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1BD" w:rsidRPr="005C5400" w:rsidRDefault="00FD71BD" w:rsidP="00FD71BD">
      <w:pPr>
        <w:spacing w:line="360" w:lineRule="auto"/>
        <w:jc w:val="center"/>
        <w:rPr>
          <w:rFonts w:ascii="Century Gothic" w:hAnsi="Century Gothic" w:cs="Arial"/>
          <w:b/>
          <w:u w:val="single"/>
        </w:rPr>
      </w:pPr>
      <w:r w:rsidRPr="005C5400">
        <w:rPr>
          <w:rFonts w:ascii="Century Gothic" w:hAnsi="Century Gothic" w:cs="Arial"/>
          <w:b/>
          <w:u w:val="single"/>
        </w:rPr>
        <w:t>INSTITUTO SAGRADO CORAZON DE JESUS F-12</w:t>
      </w:r>
    </w:p>
    <w:p w:rsidR="00FD71BD" w:rsidRPr="005C5400" w:rsidRDefault="00FD71BD" w:rsidP="00FD71BD">
      <w:pPr>
        <w:spacing w:line="360" w:lineRule="auto"/>
        <w:rPr>
          <w:rFonts w:ascii="Century Gothic" w:hAnsi="Century Gothic" w:cs="Arial"/>
        </w:rPr>
      </w:pPr>
      <w:r w:rsidRPr="005C5400">
        <w:rPr>
          <w:rFonts w:ascii="Century Gothic" w:hAnsi="Century Gothic" w:cs="Arial"/>
          <w:b/>
          <w:u w:val="single"/>
        </w:rPr>
        <w:t>CARRERA:</w:t>
      </w:r>
      <w:r w:rsidRPr="005C5400">
        <w:rPr>
          <w:rFonts w:ascii="Century Gothic" w:hAnsi="Century Gothic" w:cs="Arial"/>
        </w:rPr>
        <w:t xml:space="preserve"> PROFESORADO DE EDUCACIÓN PRIMARIA</w:t>
      </w:r>
    </w:p>
    <w:p w:rsidR="00FD71BD" w:rsidRPr="005C5400" w:rsidRDefault="00FD71BD" w:rsidP="00FD71BD">
      <w:pPr>
        <w:spacing w:line="360" w:lineRule="auto"/>
        <w:rPr>
          <w:rFonts w:ascii="Century Gothic" w:hAnsi="Century Gothic" w:cs="Arial"/>
        </w:rPr>
      </w:pPr>
      <w:r w:rsidRPr="005C5400">
        <w:rPr>
          <w:rFonts w:ascii="Century Gothic" w:hAnsi="Century Gothic" w:cs="Arial"/>
          <w:b/>
          <w:u w:val="single"/>
        </w:rPr>
        <w:t>ESPACIO CURRICULAR</w:t>
      </w:r>
      <w:r w:rsidRPr="005C5400">
        <w:rPr>
          <w:rFonts w:ascii="Century Gothic" w:hAnsi="Century Gothic" w:cs="Arial"/>
        </w:rPr>
        <w:t>: PSICOLOGÍA DEL DESARROLLO</w:t>
      </w:r>
    </w:p>
    <w:p w:rsidR="00FD71BD" w:rsidRPr="005C5400" w:rsidRDefault="00FD71BD" w:rsidP="00FD71BD">
      <w:pPr>
        <w:spacing w:line="360" w:lineRule="auto"/>
        <w:rPr>
          <w:rFonts w:ascii="Century Gothic" w:hAnsi="Century Gothic" w:cs="Arial"/>
        </w:rPr>
      </w:pPr>
      <w:r w:rsidRPr="005C5400">
        <w:rPr>
          <w:rFonts w:ascii="Century Gothic" w:hAnsi="Century Gothic" w:cs="Arial"/>
          <w:b/>
          <w:u w:val="single"/>
        </w:rPr>
        <w:t>CURSO</w:t>
      </w:r>
      <w:r w:rsidRPr="005C5400">
        <w:rPr>
          <w:rFonts w:ascii="Century Gothic" w:hAnsi="Century Gothic" w:cs="Arial"/>
        </w:rPr>
        <w:t>: 2º AÑO</w:t>
      </w:r>
    </w:p>
    <w:p w:rsidR="00FD71BD" w:rsidRPr="005C5400" w:rsidRDefault="00FD71BD" w:rsidP="00FD71BD">
      <w:pPr>
        <w:spacing w:line="360" w:lineRule="auto"/>
        <w:rPr>
          <w:rFonts w:ascii="Century Gothic" w:hAnsi="Century Gothic" w:cs="Arial"/>
        </w:rPr>
      </w:pPr>
      <w:r w:rsidRPr="005C5400">
        <w:rPr>
          <w:rFonts w:ascii="Century Gothic" w:hAnsi="Century Gothic" w:cs="Arial"/>
          <w:b/>
          <w:u w:val="single"/>
        </w:rPr>
        <w:t>CARÁCTER</w:t>
      </w:r>
      <w:r w:rsidRPr="005C5400">
        <w:rPr>
          <w:rFonts w:ascii="Century Gothic" w:hAnsi="Century Gothic" w:cs="Arial"/>
        </w:rPr>
        <w:t>: ANUAL</w:t>
      </w:r>
    </w:p>
    <w:p w:rsidR="00FD71BD" w:rsidRPr="005C5400" w:rsidRDefault="00FD71BD" w:rsidP="00FD71BD">
      <w:pPr>
        <w:spacing w:line="360" w:lineRule="auto"/>
        <w:rPr>
          <w:rFonts w:ascii="Century Gothic" w:hAnsi="Century Gothic" w:cs="Arial"/>
        </w:rPr>
      </w:pPr>
      <w:r w:rsidRPr="005C5400">
        <w:rPr>
          <w:rFonts w:ascii="Century Gothic" w:hAnsi="Century Gothic" w:cs="Arial"/>
          <w:b/>
          <w:u w:val="single"/>
        </w:rPr>
        <w:t>CARGA HORARIA</w:t>
      </w:r>
      <w:r w:rsidRPr="005C5400">
        <w:rPr>
          <w:rFonts w:ascii="Century Gothic" w:hAnsi="Century Gothic" w:cs="Arial"/>
        </w:rPr>
        <w:t>: 4 (CUATRO) HORAS.</w:t>
      </w:r>
    </w:p>
    <w:p w:rsidR="00FD71BD" w:rsidRPr="005C5400" w:rsidRDefault="00FD71BD" w:rsidP="00FD71BD">
      <w:pPr>
        <w:spacing w:line="360" w:lineRule="auto"/>
        <w:rPr>
          <w:rFonts w:ascii="Century Gothic" w:hAnsi="Century Gothic" w:cs="Arial"/>
        </w:rPr>
      </w:pPr>
      <w:r w:rsidRPr="005C5400">
        <w:rPr>
          <w:rFonts w:ascii="Century Gothic" w:hAnsi="Century Gothic" w:cs="Arial"/>
          <w:b/>
          <w:u w:val="single"/>
        </w:rPr>
        <w:t>PROFESORA</w:t>
      </w:r>
      <w:r w:rsidRPr="005C5400">
        <w:rPr>
          <w:rFonts w:ascii="Century Gothic" w:hAnsi="Century Gothic" w:cs="Arial"/>
        </w:rPr>
        <w:t>: MARÍA JOSÉ PÉREZ</w:t>
      </w:r>
    </w:p>
    <w:p w:rsidR="00FD71BD" w:rsidRPr="005C5400" w:rsidRDefault="00FD71BD" w:rsidP="00FD71BD">
      <w:pPr>
        <w:spacing w:line="360" w:lineRule="auto"/>
        <w:rPr>
          <w:rFonts w:ascii="Century Gothic" w:hAnsi="Century Gothic" w:cs="Arial"/>
        </w:rPr>
      </w:pPr>
      <w:r w:rsidRPr="005C5400">
        <w:rPr>
          <w:rFonts w:ascii="Century Gothic" w:hAnsi="Century Gothic" w:cs="Arial"/>
          <w:b/>
          <w:u w:val="single"/>
        </w:rPr>
        <w:t>PERÍODO LECTIVO</w:t>
      </w:r>
      <w:r w:rsidRPr="005C5400">
        <w:rPr>
          <w:rFonts w:ascii="Century Gothic" w:hAnsi="Century Gothic" w:cs="Arial"/>
        </w:rPr>
        <w:t>: 2015</w:t>
      </w:r>
    </w:p>
    <w:p w:rsidR="00FD71BD" w:rsidRPr="005C5400" w:rsidRDefault="00FD71BD" w:rsidP="00FD71BD">
      <w:pPr>
        <w:rPr>
          <w:rFonts w:ascii="Century Gothic" w:hAnsi="Century Gothic" w:cs="Arial"/>
          <w:b/>
          <w:bCs/>
          <w:u w:val="single"/>
        </w:rPr>
      </w:pPr>
      <w:r w:rsidRPr="005C5400">
        <w:rPr>
          <w:rFonts w:ascii="Century Gothic" w:hAnsi="Century Gothic" w:cs="Arial"/>
          <w:b/>
          <w:bCs/>
          <w:u w:val="single"/>
        </w:rPr>
        <w:t>FUNDAMENTACIÓN DEL PROGRAMA</w:t>
      </w:r>
    </w:p>
    <w:p w:rsidR="00FD71BD" w:rsidRPr="005C5400" w:rsidRDefault="00FD71BD" w:rsidP="00FD71BD">
      <w:pPr>
        <w:pStyle w:val="Sangradetextonormal"/>
        <w:ind w:left="0"/>
        <w:rPr>
          <w:rFonts w:ascii="Century Gothic" w:hAnsi="Century Gothic" w:cs="Arial"/>
        </w:rPr>
      </w:pPr>
      <w:r w:rsidRPr="005C5400">
        <w:rPr>
          <w:rFonts w:ascii="Century Gothic" w:hAnsi="Century Gothic" w:cs="Arial"/>
        </w:rPr>
        <w:t xml:space="preserve">La temática central del programa gira en torno al desarrollo del niño, teniendo en cuenta cómo pasa de ser casi pura biología a ser un </w:t>
      </w:r>
      <w:r w:rsidRPr="005C5400">
        <w:rPr>
          <w:rFonts w:ascii="Century Gothic" w:hAnsi="Century Gothic" w:cs="Arial"/>
          <w:b/>
        </w:rPr>
        <w:t xml:space="preserve">SUJETO </w:t>
      </w:r>
      <w:r w:rsidRPr="005C5400">
        <w:rPr>
          <w:rFonts w:ascii="Century Gothic" w:hAnsi="Century Gothic" w:cs="Arial"/>
        </w:rPr>
        <w:t>de la cultura, considerando que en este proceso intervienen diversos factores biológicos, psicológicos y sociales. Los procesos madurativos del niño implican al crecimiento, la maduración y el desarrollo. El crecimiento alude a cambios a nivel de talla, peso, y masa corporal, la maduración se refiere al perfeccionamiento progresivo de las estructuras biológicas, y el desarrollo consiste en las transformaciones globales que incluyen tanto al crecimiento, la maduración, como a los aspectos psicológicos que van a conducir a una adaptación del niño cada vez más flexible, por lo tanto al hablar de desarrollo hacemos referencia a un concepto más integrador.</w:t>
      </w:r>
    </w:p>
    <w:p w:rsidR="00FD71BD" w:rsidRPr="005C5400" w:rsidRDefault="00FD71BD" w:rsidP="00FD71BD">
      <w:pPr>
        <w:jc w:val="both"/>
        <w:rPr>
          <w:rFonts w:ascii="Century Gothic" w:hAnsi="Century Gothic" w:cs="Arial"/>
        </w:rPr>
      </w:pPr>
      <w:r w:rsidRPr="005C5400">
        <w:rPr>
          <w:rFonts w:ascii="Century Gothic" w:hAnsi="Century Gothic" w:cs="Arial"/>
        </w:rPr>
        <w:t>En el desarrollo del sujeto no sólo interviene el factor genético, es importante destacar que  las condiciones contextuales también ejercen influencias en la evolución del niño. Esto nos demuestra que el desarrollo humano no se da por un simple automatismo biológico, sino que se trata de un continuum, de una secuencia lógica de etapas, en la que se produce un necesario entrecruzamiento de factores de orden biológico, psicológico, y sociocultural. Resulta preciso destacar que no podemos hablar de desarrollo sin referirnos a la constitución del sujeto, en el que interviene un aspecto fundamental y que tiene que ver con el deseo del otro que opera sobre el niño.</w:t>
      </w:r>
    </w:p>
    <w:p w:rsidR="00FD71BD" w:rsidRPr="005C5400" w:rsidRDefault="00FD71BD" w:rsidP="00FD71BD">
      <w:pPr>
        <w:jc w:val="both"/>
        <w:rPr>
          <w:rFonts w:ascii="Century Gothic" w:hAnsi="Century Gothic" w:cs="Arial"/>
        </w:rPr>
      </w:pPr>
      <w:r w:rsidRPr="005C5400">
        <w:rPr>
          <w:rFonts w:ascii="Century Gothic" w:hAnsi="Century Gothic" w:cs="Arial"/>
        </w:rPr>
        <w:t xml:space="preserve">El niño en tanto sujeto del lenguaje (que juega, dibuja, fantasea), se constituye así por una alienación fundamental al otro de la palabra. </w:t>
      </w:r>
    </w:p>
    <w:p w:rsidR="00FD71BD" w:rsidRPr="005C5400" w:rsidRDefault="00FD71BD" w:rsidP="00FD71BD">
      <w:pPr>
        <w:jc w:val="both"/>
        <w:rPr>
          <w:rFonts w:ascii="Century Gothic" w:hAnsi="Century Gothic" w:cs="Arial"/>
        </w:rPr>
      </w:pPr>
    </w:p>
    <w:p w:rsidR="00FD71BD" w:rsidRPr="005C5400" w:rsidRDefault="00FD71BD" w:rsidP="00FD71BD">
      <w:pPr>
        <w:rPr>
          <w:rFonts w:ascii="Century Gothic" w:hAnsi="Century Gothic" w:cs="Arial"/>
          <w:b/>
          <w:u w:val="single"/>
        </w:rPr>
      </w:pPr>
      <w:r w:rsidRPr="005C5400">
        <w:rPr>
          <w:rFonts w:ascii="Century Gothic" w:hAnsi="Century Gothic" w:cs="Arial"/>
          <w:b/>
          <w:u w:val="single"/>
        </w:rPr>
        <w:lastRenderedPageBreak/>
        <w:t>CONTENIDOS DE LA MATERIA</w:t>
      </w:r>
    </w:p>
    <w:p w:rsidR="00FD71BD" w:rsidRPr="005C5400" w:rsidRDefault="00FD71BD" w:rsidP="00FD71BD">
      <w:pPr>
        <w:jc w:val="both"/>
        <w:rPr>
          <w:rFonts w:ascii="Century Gothic" w:hAnsi="Century Gothic" w:cs="Arial"/>
          <w:b/>
          <w:bCs/>
          <w:u w:val="single"/>
        </w:rPr>
      </w:pPr>
      <w:r w:rsidRPr="005C5400">
        <w:rPr>
          <w:rFonts w:ascii="Century Gothic" w:hAnsi="Century Gothic" w:cs="Arial"/>
          <w:b/>
          <w:bCs/>
          <w:u w:val="single"/>
        </w:rPr>
        <w:t>UNIDAD I: INTRODUCCIÓN A LA PSICOLOGÍA DEL DESARROLLO</w:t>
      </w:r>
    </w:p>
    <w:p w:rsidR="00FD71BD" w:rsidRPr="005C5400" w:rsidRDefault="00FD71BD" w:rsidP="00FD71BD">
      <w:pPr>
        <w:numPr>
          <w:ilvl w:val="1"/>
          <w:numId w:val="1"/>
        </w:numPr>
        <w:tabs>
          <w:tab w:val="left" w:pos="360"/>
          <w:tab w:val="left" w:pos="540"/>
        </w:tabs>
        <w:autoSpaceDE w:val="0"/>
        <w:autoSpaceDN w:val="0"/>
        <w:spacing w:after="0" w:line="240" w:lineRule="auto"/>
        <w:jc w:val="both"/>
        <w:rPr>
          <w:rFonts w:ascii="Century Gothic" w:hAnsi="Century Gothic" w:cs="Arial"/>
        </w:rPr>
      </w:pPr>
      <w:r w:rsidRPr="005C5400">
        <w:rPr>
          <w:rFonts w:ascii="Century Gothic" w:hAnsi="Century Gothic" w:cs="Arial"/>
          <w:bCs/>
        </w:rPr>
        <w:t>La Psicología de Desarrollo</w:t>
      </w:r>
      <w:r w:rsidRPr="005C5400">
        <w:rPr>
          <w:rFonts w:ascii="Century Gothic" w:hAnsi="Century Gothic" w:cs="Arial"/>
          <w:b/>
          <w:bCs/>
        </w:rPr>
        <w:t xml:space="preserve">: </w:t>
      </w:r>
      <w:r w:rsidRPr="005C5400">
        <w:rPr>
          <w:rFonts w:ascii="Century Gothic" w:hAnsi="Century Gothic" w:cs="Arial"/>
          <w:bCs/>
        </w:rPr>
        <w:t>Objeto de estudio y métodos</w:t>
      </w:r>
      <w:r w:rsidRPr="005C5400">
        <w:rPr>
          <w:rFonts w:ascii="Century Gothic" w:hAnsi="Century Gothic" w:cs="Arial"/>
        </w:rPr>
        <w:t>. Modelos Teóricos.</w:t>
      </w:r>
    </w:p>
    <w:p w:rsidR="00635F30" w:rsidRPr="005C5400" w:rsidRDefault="00635F30" w:rsidP="00635F30">
      <w:pPr>
        <w:tabs>
          <w:tab w:val="left" w:pos="360"/>
          <w:tab w:val="left" w:pos="540"/>
        </w:tabs>
        <w:autoSpaceDE w:val="0"/>
        <w:autoSpaceDN w:val="0"/>
        <w:spacing w:after="0" w:line="240" w:lineRule="auto"/>
        <w:ind w:left="720"/>
        <w:jc w:val="both"/>
        <w:rPr>
          <w:rFonts w:ascii="Century Gothic" w:hAnsi="Century Gothic" w:cs="Arial"/>
        </w:rPr>
      </w:pPr>
    </w:p>
    <w:p w:rsidR="00FD71BD" w:rsidRPr="005C5400" w:rsidRDefault="00FD71BD" w:rsidP="00FD71BD">
      <w:pPr>
        <w:numPr>
          <w:ilvl w:val="1"/>
          <w:numId w:val="1"/>
        </w:numPr>
        <w:tabs>
          <w:tab w:val="left" w:pos="360"/>
          <w:tab w:val="left" w:pos="540"/>
        </w:tabs>
        <w:autoSpaceDE w:val="0"/>
        <w:autoSpaceDN w:val="0"/>
        <w:spacing w:after="0" w:line="240" w:lineRule="auto"/>
        <w:jc w:val="both"/>
        <w:rPr>
          <w:rFonts w:ascii="Century Gothic" w:hAnsi="Century Gothic" w:cs="Arial"/>
          <w:bCs/>
        </w:rPr>
      </w:pPr>
      <w:r w:rsidRPr="005C5400">
        <w:rPr>
          <w:rFonts w:ascii="Century Gothic" w:hAnsi="Century Gothic" w:cs="Arial"/>
        </w:rPr>
        <w:t>Conceptualización de Sujeto.</w:t>
      </w:r>
    </w:p>
    <w:p w:rsidR="00FD71BD" w:rsidRPr="005C5400" w:rsidRDefault="00FD71BD" w:rsidP="00FD71BD">
      <w:pPr>
        <w:tabs>
          <w:tab w:val="left" w:pos="360"/>
          <w:tab w:val="left" w:pos="540"/>
        </w:tabs>
        <w:autoSpaceDE w:val="0"/>
        <w:autoSpaceDN w:val="0"/>
        <w:spacing w:after="0" w:line="240" w:lineRule="auto"/>
        <w:ind w:left="720"/>
        <w:jc w:val="both"/>
        <w:rPr>
          <w:rFonts w:ascii="Century Gothic" w:hAnsi="Century Gothic" w:cs="Arial"/>
          <w:bCs/>
        </w:rPr>
      </w:pPr>
    </w:p>
    <w:p w:rsidR="00FD71BD" w:rsidRPr="005C5400" w:rsidRDefault="00FD71BD" w:rsidP="00FD71BD">
      <w:pPr>
        <w:numPr>
          <w:ilvl w:val="1"/>
          <w:numId w:val="1"/>
        </w:numPr>
        <w:tabs>
          <w:tab w:val="left" w:pos="360"/>
          <w:tab w:val="left" w:pos="540"/>
        </w:tabs>
        <w:autoSpaceDE w:val="0"/>
        <w:autoSpaceDN w:val="0"/>
        <w:spacing w:after="0" w:line="240" w:lineRule="auto"/>
        <w:jc w:val="both"/>
        <w:rPr>
          <w:rFonts w:ascii="Century Gothic" w:hAnsi="Century Gothic" w:cs="Arial"/>
        </w:rPr>
      </w:pPr>
      <w:r w:rsidRPr="005C5400">
        <w:rPr>
          <w:rFonts w:ascii="Century Gothic" w:hAnsi="Century Gothic" w:cs="Arial"/>
        </w:rPr>
        <w:t>Precursores: siglo XVII y XIX.</w:t>
      </w:r>
    </w:p>
    <w:p w:rsidR="00FD71BD" w:rsidRPr="005C5400" w:rsidRDefault="00FD71BD" w:rsidP="00FD71BD">
      <w:pPr>
        <w:jc w:val="both"/>
        <w:rPr>
          <w:rFonts w:ascii="Century Gothic" w:hAnsi="Century Gothic" w:cs="Arial"/>
        </w:rPr>
      </w:pPr>
    </w:p>
    <w:p w:rsidR="00FD71BD" w:rsidRPr="005C5400" w:rsidRDefault="00FD71BD" w:rsidP="00FD71BD">
      <w:pPr>
        <w:jc w:val="both"/>
        <w:rPr>
          <w:rFonts w:ascii="Century Gothic" w:hAnsi="Century Gothic" w:cs="Arial"/>
          <w:b/>
          <w:bCs/>
          <w:u w:val="single"/>
        </w:rPr>
      </w:pPr>
      <w:r w:rsidRPr="005C5400">
        <w:rPr>
          <w:rFonts w:ascii="Century Gothic" w:hAnsi="Century Gothic" w:cs="Arial"/>
          <w:b/>
          <w:bCs/>
          <w:u w:val="single"/>
        </w:rPr>
        <w:t>UNIDAD 2: LA INFANCIA</w:t>
      </w:r>
    </w:p>
    <w:p w:rsidR="00FD71BD" w:rsidRPr="005C5400" w:rsidRDefault="00FD71BD" w:rsidP="00FD71BD">
      <w:pPr>
        <w:jc w:val="both"/>
        <w:rPr>
          <w:rFonts w:ascii="Century Gothic" w:hAnsi="Century Gothic" w:cs="Arial"/>
        </w:rPr>
      </w:pPr>
      <w:r w:rsidRPr="005C5400">
        <w:rPr>
          <w:rFonts w:ascii="Century Gothic" w:hAnsi="Century Gothic" w:cs="Arial"/>
        </w:rPr>
        <w:t>2.1 ¿Se da un curso “natural en la infancia? Niños tratados como adultos.</w:t>
      </w:r>
    </w:p>
    <w:p w:rsidR="00FD71BD" w:rsidRPr="005C5400" w:rsidRDefault="00FD71BD" w:rsidP="00FD71BD">
      <w:pPr>
        <w:pStyle w:val="Prrafodelista"/>
        <w:spacing w:line="360" w:lineRule="auto"/>
        <w:ind w:left="0"/>
        <w:rPr>
          <w:rFonts w:ascii="Century Gothic" w:hAnsi="Century Gothic" w:cs="Arial"/>
          <w:b/>
          <w:u w:val="single"/>
        </w:rPr>
      </w:pPr>
      <w:r w:rsidRPr="005C5400">
        <w:rPr>
          <w:rFonts w:ascii="Century Gothic" w:hAnsi="Century Gothic" w:cs="Arial"/>
        </w:rPr>
        <w:t>2.2  La condición del niño antes de 1760. El niño da miedo. El niño – estorbo.</w:t>
      </w:r>
    </w:p>
    <w:p w:rsidR="00FD71BD" w:rsidRPr="005C5400" w:rsidRDefault="00FD71BD" w:rsidP="00FD71BD">
      <w:pPr>
        <w:jc w:val="both"/>
        <w:rPr>
          <w:rFonts w:ascii="Century Gothic" w:hAnsi="Century Gothic" w:cs="Arial"/>
          <w:b/>
          <w:bCs/>
        </w:rPr>
      </w:pPr>
    </w:p>
    <w:p w:rsidR="00FD71BD" w:rsidRPr="005C5400" w:rsidRDefault="00FD71BD" w:rsidP="00FD71BD">
      <w:pPr>
        <w:jc w:val="both"/>
        <w:rPr>
          <w:rFonts w:ascii="Century Gothic" w:hAnsi="Century Gothic" w:cs="Arial"/>
          <w:b/>
          <w:bCs/>
          <w:u w:val="single"/>
        </w:rPr>
      </w:pPr>
      <w:r w:rsidRPr="005C5400">
        <w:rPr>
          <w:rFonts w:ascii="Century Gothic" w:hAnsi="Century Gothic" w:cs="Arial"/>
          <w:b/>
          <w:bCs/>
          <w:u w:val="single"/>
        </w:rPr>
        <w:t>UNIDAD 3: PSICOLOGÍA DEL DESARROLLO: ASPECTOS BIOLÓGICOS</w:t>
      </w:r>
    </w:p>
    <w:p w:rsidR="00FD71BD" w:rsidRPr="005C5400" w:rsidRDefault="00FD71BD" w:rsidP="00FD71BD">
      <w:pPr>
        <w:ind w:left="426" w:hanging="426"/>
        <w:jc w:val="both"/>
        <w:rPr>
          <w:rFonts w:ascii="Century Gothic" w:hAnsi="Century Gothic" w:cs="Arial"/>
        </w:rPr>
      </w:pPr>
      <w:r w:rsidRPr="005C5400">
        <w:rPr>
          <w:rFonts w:ascii="Century Gothic" w:hAnsi="Century Gothic" w:cs="Arial"/>
        </w:rPr>
        <w:t xml:space="preserve">3.1. Los Conceptos de Crecimiento, Desarrollo y Maduración. Equipo de recién nacido. El Nacimiento desde el punto de vista biológico. </w:t>
      </w:r>
    </w:p>
    <w:p w:rsidR="00FD71BD" w:rsidRPr="005C5400" w:rsidRDefault="00FD71BD" w:rsidP="00FD71BD">
      <w:pPr>
        <w:pStyle w:val="Ttulo5"/>
        <w:ind w:left="426" w:hanging="426"/>
        <w:rPr>
          <w:rFonts w:ascii="Century Gothic" w:hAnsi="Century Gothic" w:cs="Arial"/>
          <w:color w:val="auto"/>
        </w:rPr>
      </w:pPr>
      <w:r w:rsidRPr="005C5400">
        <w:rPr>
          <w:rFonts w:ascii="Century Gothic" w:hAnsi="Century Gothic" w:cs="Arial"/>
          <w:color w:val="auto"/>
        </w:rPr>
        <w:t xml:space="preserve">3.2. Desarrollo Psicomotor: organizadores psicomotrices. Esquema corporal: lateralidad, nociones espacio temporales. Importancia en el aprendizaje de la </w:t>
      </w:r>
      <w:proofErr w:type="spellStart"/>
      <w:r w:rsidRPr="005C5400">
        <w:rPr>
          <w:rFonts w:ascii="Century Gothic" w:hAnsi="Century Gothic" w:cs="Arial"/>
          <w:color w:val="auto"/>
        </w:rPr>
        <w:t>lecto</w:t>
      </w:r>
      <w:proofErr w:type="spellEnd"/>
      <w:r w:rsidRPr="005C5400">
        <w:rPr>
          <w:rFonts w:ascii="Century Gothic" w:hAnsi="Century Gothic" w:cs="Arial"/>
          <w:color w:val="auto"/>
        </w:rPr>
        <w:t>-escritura.</w:t>
      </w:r>
    </w:p>
    <w:p w:rsidR="00FD71BD" w:rsidRPr="005C5400" w:rsidRDefault="00FD71BD" w:rsidP="00FD71BD">
      <w:pPr>
        <w:rPr>
          <w:rFonts w:ascii="Century Gothic" w:hAnsi="Century Gothic"/>
        </w:rPr>
      </w:pPr>
    </w:p>
    <w:p w:rsidR="00FD71BD" w:rsidRPr="005C5400" w:rsidRDefault="00FD71BD" w:rsidP="00FD71BD">
      <w:pPr>
        <w:jc w:val="both"/>
        <w:rPr>
          <w:rFonts w:ascii="Century Gothic" w:hAnsi="Century Gothic" w:cs="Arial"/>
        </w:rPr>
      </w:pPr>
      <w:r w:rsidRPr="005C5400">
        <w:rPr>
          <w:rFonts w:ascii="Century Gothic" w:hAnsi="Century Gothic" w:cs="Arial"/>
        </w:rPr>
        <w:t>3.3  Desarrollo del Lenguaje.</w:t>
      </w:r>
    </w:p>
    <w:p w:rsidR="00FD71BD" w:rsidRPr="005C5400" w:rsidRDefault="00FD71BD" w:rsidP="00FD71BD">
      <w:pPr>
        <w:jc w:val="both"/>
        <w:rPr>
          <w:rFonts w:ascii="Century Gothic" w:hAnsi="Century Gothic" w:cs="Arial"/>
        </w:rPr>
      </w:pPr>
    </w:p>
    <w:p w:rsidR="00FD71BD" w:rsidRPr="005C5400" w:rsidRDefault="00FD71BD" w:rsidP="00FD71BD">
      <w:pPr>
        <w:jc w:val="both"/>
        <w:rPr>
          <w:rFonts w:ascii="Century Gothic" w:hAnsi="Century Gothic" w:cs="Arial"/>
          <w:b/>
          <w:u w:val="single"/>
        </w:rPr>
      </w:pPr>
      <w:r w:rsidRPr="005C5400">
        <w:rPr>
          <w:rFonts w:ascii="Century Gothic" w:hAnsi="Century Gothic" w:cs="Arial"/>
          <w:b/>
          <w:u w:val="single"/>
        </w:rPr>
        <w:t>UNIDAD 4: PSICOLOGÍA DEL DESARROLLO: ASPECTOS PSICOLÓGICOS.</w:t>
      </w:r>
    </w:p>
    <w:p w:rsidR="00FD71BD" w:rsidRPr="005C5400" w:rsidRDefault="00FD71BD" w:rsidP="00FD71BD">
      <w:pPr>
        <w:jc w:val="both"/>
        <w:rPr>
          <w:rFonts w:ascii="Century Gothic" w:hAnsi="Century Gothic" w:cs="Arial"/>
        </w:rPr>
      </w:pPr>
      <w:r w:rsidRPr="005C5400">
        <w:rPr>
          <w:rFonts w:ascii="Century Gothic" w:hAnsi="Century Gothic" w:cs="Arial"/>
        </w:rPr>
        <w:t xml:space="preserve">4.1    Afectividad: El primer año de vida. Estadios. Organizadores según </w:t>
      </w:r>
      <w:proofErr w:type="spellStart"/>
      <w:r w:rsidRPr="005C5400">
        <w:rPr>
          <w:rFonts w:ascii="Century Gothic" w:hAnsi="Century Gothic" w:cs="Arial"/>
        </w:rPr>
        <w:t>Spitz</w:t>
      </w:r>
      <w:proofErr w:type="spellEnd"/>
      <w:r w:rsidRPr="005C5400">
        <w:rPr>
          <w:rFonts w:ascii="Century Gothic" w:hAnsi="Century Gothic" w:cs="Arial"/>
        </w:rPr>
        <w:t xml:space="preserve">. Importancia de la afectividad en el desarrollo de la personalidad y el proceso de sociabilización. </w:t>
      </w:r>
    </w:p>
    <w:p w:rsidR="00FD71BD" w:rsidRPr="005C5400" w:rsidRDefault="00FD71BD" w:rsidP="00FD71BD">
      <w:pPr>
        <w:ind w:left="540" w:hanging="540"/>
        <w:jc w:val="both"/>
        <w:rPr>
          <w:rFonts w:ascii="Century Gothic" w:hAnsi="Century Gothic" w:cs="Arial"/>
        </w:rPr>
      </w:pPr>
      <w:r w:rsidRPr="005C5400">
        <w:rPr>
          <w:rFonts w:ascii="Century Gothic" w:hAnsi="Century Gothic" w:cs="Arial"/>
          <w:bCs/>
        </w:rPr>
        <w:t>4.2. Aportes de la Psicología Genética a la Psicología del Desarrollo</w:t>
      </w:r>
      <w:r w:rsidRPr="005C5400">
        <w:rPr>
          <w:rFonts w:ascii="Century Gothic" w:hAnsi="Century Gothic" w:cs="Arial"/>
        </w:rPr>
        <w:t xml:space="preserve">. El desarrollo de Inteligencia y Estadios. </w:t>
      </w:r>
    </w:p>
    <w:p w:rsidR="00FD71BD" w:rsidRPr="005C5400" w:rsidRDefault="00FD71BD" w:rsidP="00FD71BD">
      <w:pPr>
        <w:ind w:left="540" w:hanging="540"/>
        <w:jc w:val="both"/>
        <w:rPr>
          <w:rFonts w:ascii="Century Gothic" w:hAnsi="Century Gothic" w:cs="Arial"/>
        </w:rPr>
      </w:pPr>
      <w:r w:rsidRPr="005C5400">
        <w:rPr>
          <w:rFonts w:ascii="Century Gothic" w:hAnsi="Century Gothic" w:cs="Arial"/>
          <w:bCs/>
        </w:rPr>
        <w:t>4.3</w:t>
      </w:r>
      <w:r w:rsidRPr="005C5400">
        <w:rPr>
          <w:rFonts w:ascii="Century Gothic" w:hAnsi="Century Gothic" w:cs="Arial"/>
        </w:rPr>
        <w:t>.</w:t>
      </w:r>
      <w:r w:rsidRPr="005C5400">
        <w:rPr>
          <w:rFonts w:ascii="Century Gothic" w:hAnsi="Century Gothic" w:cs="Arial"/>
          <w:bCs/>
        </w:rPr>
        <w:t xml:space="preserve"> Problemas afectivos. El Edipo.</w:t>
      </w:r>
      <w:r w:rsidRPr="005C5400">
        <w:rPr>
          <w:rFonts w:ascii="Century Gothic" w:hAnsi="Century Gothic" w:cs="Arial"/>
        </w:rPr>
        <w:t xml:space="preserve"> </w:t>
      </w:r>
    </w:p>
    <w:p w:rsidR="00FD71BD" w:rsidRPr="005C5400" w:rsidRDefault="00FD71BD" w:rsidP="00FD71BD">
      <w:pPr>
        <w:jc w:val="both"/>
        <w:rPr>
          <w:rFonts w:ascii="Century Gothic" w:hAnsi="Century Gothic" w:cs="Arial"/>
        </w:rPr>
      </w:pPr>
    </w:p>
    <w:p w:rsidR="00635F30" w:rsidRPr="005C5400" w:rsidRDefault="00635F30" w:rsidP="00FD71BD">
      <w:pPr>
        <w:jc w:val="both"/>
        <w:rPr>
          <w:rFonts w:ascii="Century Gothic" w:hAnsi="Century Gothic" w:cs="Arial"/>
          <w:b/>
          <w:bCs/>
          <w:u w:val="single"/>
        </w:rPr>
      </w:pPr>
    </w:p>
    <w:p w:rsidR="00FD71BD" w:rsidRPr="005C5400" w:rsidRDefault="00FD71BD" w:rsidP="00FD71BD">
      <w:pPr>
        <w:jc w:val="both"/>
        <w:rPr>
          <w:rFonts w:ascii="Century Gothic" w:hAnsi="Century Gothic" w:cs="Arial"/>
          <w:b/>
          <w:bCs/>
          <w:u w:val="single"/>
        </w:rPr>
      </w:pPr>
      <w:r w:rsidRPr="005C5400">
        <w:rPr>
          <w:rFonts w:ascii="Century Gothic" w:hAnsi="Century Gothic" w:cs="Arial"/>
          <w:b/>
          <w:bCs/>
          <w:u w:val="single"/>
        </w:rPr>
        <w:lastRenderedPageBreak/>
        <w:t>UNIDAD 5: PSICOLOGÍA DEL DESARROLLO: ASPECTOS SOCIALES.</w:t>
      </w:r>
    </w:p>
    <w:p w:rsidR="00FD71BD" w:rsidRPr="005C5400" w:rsidRDefault="00FD71BD" w:rsidP="00FD71BD">
      <w:pPr>
        <w:pStyle w:val="Sangradetextonormal"/>
        <w:ind w:left="540" w:hanging="540"/>
        <w:rPr>
          <w:rFonts w:ascii="Century Gothic" w:hAnsi="Century Gothic" w:cs="Arial"/>
        </w:rPr>
      </w:pPr>
      <w:r w:rsidRPr="005C5400">
        <w:rPr>
          <w:rFonts w:ascii="Century Gothic" w:hAnsi="Century Gothic" w:cs="Arial"/>
        </w:rPr>
        <w:t xml:space="preserve"> 5.1  La Familia y el niño. La escolaridad. Vida en grupo y vida social.</w:t>
      </w:r>
    </w:p>
    <w:p w:rsidR="00FD71BD" w:rsidRPr="005C5400" w:rsidRDefault="00FD71BD" w:rsidP="00FD71BD">
      <w:pPr>
        <w:pStyle w:val="Sangradetextonormal"/>
        <w:ind w:left="540" w:hanging="540"/>
        <w:rPr>
          <w:rFonts w:ascii="Century Gothic" w:hAnsi="Century Gothic" w:cs="Arial"/>
        </w:rPr>
      </w:pPr>
      <w:r w:rsidRPr="005C5400">
        <w:rPr>
          <w:rFonts w:ascii="Century Gothic" w:hAnsi="Century Gothic" w:cs="Arial"/>
        </w:rPr>
        <w:t xml:space="preserve"> 5.2  La madurez infantil: la pandilla. La moral del niño mayor. Autodeterminación y voluntad. El yo interior y la espera. El final de la infancia.</w:t>
      </w:r>
    </w:p>
    <w:p w:rsidR="00FD71BD" w:rsidRPr="005C5400" w:rsidRDefault="004A69B5" w:rsidP="00FD71BD">
      <w:pPr>
        <w:pStyle w:val="Sangradetextonormal"/>
        <w:ind w:left="540" w:hanging="540"/>
        <w:rPr>
          <w:rFonts w:ascii="Century Gothic" w:hAnsi="Century Gothic" w:cs="Arial"/>
        </w:rPr>
      </w:pPr>
      <w:r w:rsidRPr="005C5400">
        <w:rPr>
          <w:rFonts w:ascii="Century Gothic" w:hAnsi="Century Gothic" w:cs="Arial"/>
        </w:rPr>
        <w:t>5.3</w:t>
      </w:r>
      <w:r w:rsidR="00FD71BD" w:rsidRPr="005C5400">
        <w:rPr>
          <w:rFonts w:ascii="Century Gothic" w:hAnsi="Century Gothic" w:cs="Arial"/>
        </w:rPr>
        <w:t xml:space="preserve"> El juego en la infancia. Puente hacia la realidad. Funciones.</w:t>
      </w:r>
    </w:p>
    <w:p w:rsidR="00FD71BD" w:rsidRPr="005C5400" w:rsidRDefault="00FD71BD" w:rsidP="00FD71BD">
      <w:pPr>
        <w:jc w:val="both"/>
        <w:rPr>
          <w:rFonts w:ascii="Century Gothic" w:hAnsi="Century Gothic"/>
        </w:rPr>
      </w:pPr>
    </w:p>
    <w:p w:rsidR="00FD71BD" w:rsidRPr="005C5400" w:rsidRDefault="00FD71BD" w:rsidP="00FD71BD">
      <w:pPr>
        <w:pStyle w:val="BORDE"/>
        <w:pBdr>
          <w:top w:val="none" w:sz="0" w:space="0" w:color="auto"/>
          <w:left w:val="none" w:sz="0" w:space="0" w:color="auto"/>
          <w:bottom w:val="none" w:sz="0" w:space="0" w:color="auto"/>
          <w:right w:val="none" w:sz="0" w:space="0" w:color="auto"/>
        </w:pBdr>
        <w:jc w:val="left"/>
        <w:rPr>
          <w:rFonts w:ascii="Century Gothic" w:hAnsi="Century Gothic" w:cs="Arial"/>
          <w:sz w:val="22"/>
          <w:szCs w:val="22"/>
          <w:u w:val="single"/>
          <w:lang w:val="it-IT"/>
        </w:rPr>
      </w:pPr>
      <w:r w:rsidRPr="005C5400">
        <w:rPr>
          <w:rFonts w:ascii="Century Gothic" w:hAnsi="Century Gothic" w:cs="Arial"/>
          <w:sz w:val="22"/>
          <w:szCs w:val="22"/>
          <w:u w:val="single"/>
          <w:lang w:val="it-IT"/>
        </w:rPr>
        <w:t>BIBLIOGRAFIA</w:t>
      </w:r>
    </w:p>
    <w:p w:rsidR="00FD71BD" w:rsidRPr="005C5400" w:rsidRDefault="00FD71BD" w:rsidP="00FD71BD">
      <w:pPr>
        <w:jc w:val="both"/>
        <w:rPr>
          <w:rFonts w:ascii="Century Gothic" w:hAnsi="Century Gothic" w:cs="Arial"/>
          <w:b/>
          <w:bCs/>
          <w:u w:val="single"/>
          <w:lang w:val="it-IT"/>
        </w:rPr>
      </w:pPr>
    </w:p>
    <w:p w:rsidR="00FD71BD" w:rsidRPr="005C5400" w:rsidRDefault="00FD71BD" w:rsidP="00FD71BD">
      <w:pPr>
        <w:jc w:val="both"/>
        <w:rPr>
          <w:rFonts w:ascii="Century Gothic" w:hAnsi="Century Gothic" w:cs="Arial"/>
          <w:b/>
          <w:bCs/>
          <w:u w:val="single"/>
          <w:lang w:val="it-IT"/>
        </w:rPr>
      </w:pPr>
      <w:r w:rsidRPr="005C5400">
        <w:rPr>
          <w:rFonts w:ascii="Century Gothic" w:hAnsi="Century Gothic" w:cs="Arial"/>
          <w:b/>
          <w:bCs/>
          <w:u w:val="single"/>
          <w:lang w:val="it-IT"/>
        </w:rPr>
        <w:t>UNIDAD 1.</w:t>
      </w:r>
    </w:p>
    <w:p w:rsidR="00FD71BD" w:rsidRPr="005C5400" w:rsidRDefault="00FD71BD" w:rsidP="00FD71BD">
      <w:pPr>
        <w:jc w:val="both"/>
        <w:rPr>
          <w:rFonts w:ascii="Century Gothic" w:hAnsi="Century Gothic" w:cs="Arial"/>
          <w:b/>
          <w:bCs/>
          <w:lang w:val="it-IT"/>
        </w:rPr>
      </w:pPr>
      <w:r w:rsidRPr="005C5400">
        <w:rPr>
          <w:rFonts w:ascii="Century Gothic" w:hAnsi="Century Gothic" w:cs="Arial"/>
          <w:b/>
          <w:bCs/>
          <w:lang w:val="it-IT"/>
        </w:rPr>
        <w:t xml:space="preserve">1.1. </w:t>
      </w:r>
    </w:p>
    <w:p w:rsidR="00FD71BD" w:rsidRPr="005C5400" w:rsidRDefault="00FD71BD" w:rsidP="00FD71BD">
      <w:pPr>
        <w:jc w:val="both"/>
        <w:rPr>
          <w:rFonts w:ascii="Century Gothic" w:hAnsi="Century Gothic" w:cs="Arial"/>
          <w:bCs/>
          <w:lang w:val="it-IT"/>
        </w:rPr>
      </w:pPr>
      <w:r w:rsidRPr="005C5400">
        <w:rPr>
          <w:rFonts w:ascii="Century Gothic" w:hAnsi="Century Gothic" w:cs="Arial"/>
          <w:bCs/>
          <w:lang w:val="it-IT"/>
        </w:rPr>
        <w:t xml:space="preserve">Marazza, E. (2001). </w:t>
      </w:r>
      <w:r w:rsidRPr="005C5400">
        <w:rPr>
          <w:rFonts w:ascii="Century Gothic" w:hAnsi="Century Gothic" w:cs="Arial"/>
          <w:bCs/>
          <w:i/>
          <w:lang w:val="it-IT"/>
        </w:rPr>
        <w:t>Consideraciones teóricas básicas sobre psicología del desarrollo</w:t>
      </w:r>
      <w:r w:rsidRPr="005C5400">
        <w:rPr>
          <w:rFonts w:ascii="Century Gothic" w:hAnsi="Century Gothic" w:cs="Arial"/>
          <w:bCs/>
          <w:lang w:val="it-IT"/>
        </w:rPr>
        <w:t xml:space="preserve">. Colección Cuadernos Evolutiva II-N° 1. </w:t>
      </w:r>
    </w:p>
    <w:p w:rsidR="00FD71BD" w:rsidRPr="005C5400" w:rsidRDefault="00FD71BD" w:rsidP="00FD71BD">
      <w:pPr>
        <w:jc w:val="both"/>
        <w:rPr>
          <w:rFonts w:ascii="Century Gothic" w:hAnsi="Century Gothic" w:cs="Arial"/>
          <w:bCs/>
        </w:rPr>
      </w:pPr>
      <w:r w:rsidRPr="005C5400">
        <w:rPr>
          <w:rFonts w:ascii="Century Gothic" w:hAnsi="Century Gothic" w:cs="Arial"/>
          <w:bCs/>
        </w:rPr>
        <w:t xml:space="preserve">Medina, D. (2004). </w:t>
      </w:r>
      <w:r w:rsidRPr="005C5400">
        <w:rPr>
          <w:rFonts w:ascii="Century Gothic" w:hAnsi="Century Gothic" w:cs="Arial"/>
          <w:bCs/>
          <w:i/>
        </w:rPr>
        <w:t>Introducción a</w:t>
      </w:r>
      <w:r w:rsidRPr="005C5400">
        <w:rPr>
          <w:rFonts w:ascii="Century Gothic" w:hAnsi="Century Gothic" w:cs="Arial"/>
          <w:bCs/>
        </w:rPr>
        <w:t xml:space="preserve"> l</w:t>
      </w:r>
      <w:r w:rsidRPr="005C5400">
        <w:rPr>
          <w:rFonts w:ascii="Century Gothic" w:hAnsi="Century Gothic" w:cs="Arial"/>
          <w:bCs/>
          <w:i/>
        </w:rPr>
        <w:t>a Psicología Evolutiva.</w:t>
      </w:r>
      <w:r w:rsidRPr="005C5400">
        <w:rPr>
          <w:rFonts w:ascii="Century Gothic" w:hAnsi="Century Gothic" w:cs="Arial"/>
          <w:bCs/>
        </w:rPr>
        <w:t xml:space="preserve"> Ficha de Cátedra. Psicología Evolutiva I.</w:t>
      </w:r>
    </w:p>
    <w:p w:rsidR="00FD71BD" w:rsidRPr="005C5400" w:rsidRDefault="00FD71BD" w:rsidP="00FD71BD">
      <w:pPr>
        <w:jc w:val="both"/>
        <w:rPr>
          <w:rFonts w:ascii="Century Gothic" w:hAnsi="Century Gothic" w:cs="Arial"/>
          <w:bCs/>
        </w:rPr>
      </w:pPr>
      <w:r w:rsidRPr="005C5400">
        <w:rPr>
          <w:rFonts w:ascii="Century Gothic" w:hAnsi="Century Gothic" w:cs="Arial"/>
          <w:b/>
          <w:bCs/>
        </w:rPr>
        <w:t>1.2</w:t>
      </w:r>
      <w:r w:rsidRPr="005C5400">
        <w:rPr>
          <w:rFonts w:ascii="Century Gothic" w:hAnsi="Century Gothic" w:cs="Arial"/>
          <w:bCs/>
        </w:rPr>
        <w:t xml:space="preserve">. </w:t>
      </w:r>
    </w:p>
    <w:p w:rsidR="00FD71BD" w:rsidRPr="005C5400" w:rsidRDefault="00FD71BD" w:rsidP="00FD71BD">
      <w:pPr>
        <w:ind w:left="567" w:hanging="567"/>
        <w:jc w:val="both"/>
        <w:rPr>
          <w:rFonts w:ascii="Century Gothic" w:hAnsi="Century Gothic" w:cs="Arial"/>
          <w:bCs/>
        </w:rPr>
      </w:pPr>
      <w:r w:rsidRPr="005C5400">
        <w:rPr>
          <w:rFonts w:ascii="Century Gothic" w:hAnsi="Century Gothic" w:cs="Arial"/>
          <w:bCs/>
        </w:rPr>
        <w:t xml:space="preserve">Pérez, María José. </w:t>
      </w:r>
      <w:r w:rsidRPr="005C5400">
        <w:rPr>
          <w:rFonts w:ascii="Century Gothic" w:hAnsi="Century Gothic" w:cs="Arial"/>
          <w:bCs/>
          <w:i/>
        </w:rPr>
        <w:t>El Sujeto</w:t>
      </w:r>
      <w:r w:rsidRPr="005C5400">
        <w:rPr>
          <w:rFonts w:ascii="Century Gothic" w:hAnsi="Century Gothic" w:cs="Arial"/>
          <w:bCs/>
        </w:rPr>
        <w:t xml:space="preserve">. </w:t>
      </w:r>
    </w:p>
    <w:p w:rsidR="00FD71BD" w:rsidRPr="005C5400" w:rsidRDefault="00FD71BD" w:rsidP="00FD71BD">
      <w:pPr>
        <w:ind w:left="567" w:hanging="567"/>
        <w:jc w:val="both"/>
        <w:rPr>
          <w:rFonts w:ascii="Century Gothic" w:hAnsi="Century Gothic" w:cs="Arial"/>
          <w:b/>
        </w:rPr>
      </w:pPr>
      <w:r w:rsidRPr="005C5400">
        <w:rPr>
          <w:rFonts w:ascii="Century Gothic" w:hAnsi="Century Gothic" w:cs="Arial"/>
          <w:b/>
        </w:rPr>
        <w:t>1.3.</w:t>
      </w:r>
    </w:p>
    <w:p w:rsidR="004A69B5" w:rsidRPr="005C5400" w:rsidRDefault="00FD71BD" w:rsidP="00FD71BD">
      <w:pPr>
        <w:jc w:val="both"/>
        <w:rPr>
          <w:rFonts w:ascii="Century Gothic" w:hAnsi="Century Gothic" w:cs="Arial"/>
        </w:rPr>
      </w:pPr>
      <w:r w:rsidRPr="005C5400">
        <w:rPr>
          <w:rFonts w:ascii="Century Gothic" w:hAnsi="Century Gothic" w:cs="Arial"/>
          <w:bCs/>
          <w:lang w:val="it-IT"/>
        </w:rPr>
        <w:t xml:space="preserve">Bianchi, A.E. (1979). </w:t>
      </w:r>
      <w:r w:rsidRPr="005C5400">
        <w:rPr>
          <w:rFonts w:ascii="Century Gothic" w:hAnsi="Century Gothic" w:cs="Arial"/>
          <w:bCs/>
          <w:i/>
        </w:rPr>
        <w:t>Psi</w:t>
      </w:r>
      <w:r w:rsidRPr="005C5400">
        <w:rPr>
          <w:rFonts w:ascii="Century Gothic" w:hAnsi="Century Gothic" w:cs="Arial"/>
          <w:i/>
        </w:rPr>
        <w:t>cología Evolutiva de la Infancia</w:t>
      </w:r>
      <w:r w:rsidRPr="005C5400">
        <w:rPr>
          <w:rFonts w:ascii="Century Gothic" w:hAnsi="Century Gothic" w:cs="Arial"/>
        </w:rPr>
        <w:t xml:space="preserve">. </w:t>
      </w:r>
      <w:proofErr w:type="spellStart"/>
      <w:r w:rsidRPr="005C5400">
        <w:rPr>
          <w:rFonts w:ascii="Century Gothic" w:hAnsi="Century Gothic" w:cs="Arial"/>
        </w:rPr>
        <w:t>Cap.I</w:t>
      </w:r>
      <w:proofErr w:type="spellEnd"/>
      <w:r w:rsidRPr="005C5400">
        <w:rPr>
          <w:rFonts w:ascii="Century Gothic" w:hAnsi="Century Gothic" w:cs="Arial"/>
        </w:rPr>
        <w:t>. Buenos Aires: Editorial Troquel.</w:t>
      </w:r>
    </w:p>
    <w:p w:rsidR="00FD71BD" w:rsidRPr="005C5400" w:rsidRDefault="00FD71BD" w:rsidP="00FD71BD">
      <w:pPr>
        <w:jc w:val="both"/>
        <w:rPr>
          <w:rFonts w:ascii="Century Gothic" w:hAnsi="Century Gothic" w:cs="Arial"/>
          <w:b/>
          <w:bCs/>
          <w:u w:val="single"/>
        </w:rPr>
      </w:pPr>
      <w:r w:rsidRPr="005C5400">
        <w:rPr>
          <w:rFonts w:ascii="Century Gothic" w:hAnsi="Century Gothic" w:cs="Arial"/>
          <w:b/>
          <w:bCs/>
          <w:u w:val="single"/>
        </w:rPr>
        <w:t>UNIDAD 2.</w:t>
      </w:r>
    </w:p>
    <w:p w:rsidR="00FD71BD" w:rsidRPr="005C5400" w:rsidRDefault="00FD71BD" w:rsidP="00FD71BD">
      <w:pPr>
        <w:jc w:val="both"/>
        <w:rPr>
          <w:rFonts w:ascii="Century Gothic" w:hAnsi="Century Gothic" w:cs="Arial"/>
          <w:b/>
          <w:bCs/>
        </w:rPr>
      </w:pPr>
      <w:r w:rsidRPr="005C5400">
        <w:rPr>
          <w:rFonts w:ascii="Century Gothic" w:hAnsi="Century Gothic" w:cs="Arial"/>
          <w:b/>
          <w:bCs/>
        </w:rPr>
        <w:t xml:space="preserve">2.1. </w:t>
      </w:r>
    </w:p>
    <w:p w:rsidR="00FD71BD" w:rsidRPr="005C5400" w:rsidRDefault="00FD71BD" w:rsidP="00FD71BD">
      <w:pPr>
        <w:ind w:left="567" w:hanging="567"/>
        <w:jc w:val="both"/>
        <w:rPr>
          <w:rFonts w:ascii="Century Gothic" w:hAnsi="Century Gothic" w:cs="Arial"/>
          <w:bCs/>
          <w:i/>
        </w:rPr>
      </w:pPr>
      <w:r w:rsidRPr="005C5400">
        <w:rPr>
          <w:rFonts w:ascii="Century Gothic" w:hAnsi="Century Gothic" w:cs="Arial"/>
          <w:bCs/>
        </w:rPr>
        <w:t xml:space="preserve">Tucker, N. </w:t>
      </w:r>
      <w:r w:rsidRPr="005C5400">
        <w:rPr>
          <w:rFonts w:ascii="Century Gothic" w:hAnsi="Century Gothic" w:cs="Arial"/>
          <w:bCs/>
          <w:i/>
        </w:rPr>
        <w:t>La infancia en las diferentes culturas.</w:t>
      </w:r>
    </w:p>
    <w:p w:rsidR="00FD71BD" w:rsidRPr="005C5400" w:rsidRDefault="00FD71BD" w:rsidP="00FD71BD">
      <w:pPr>
        <w:jc w:val="both"/>
        <w:rPr>
          <w:rFonts w:ascii="Century Gothic" w:hAnsi="Century Gothic" w:cs="Arial"/>
          <w:b/>
          <w:bCs/>
        </w:rPr>
      </w:pPr>
      <w:r w:rsidRPr="005C5400">
        <w:rPr>
          <w:rFonts w:ascii="Century Gothic" w:hAnsi="Century Gothic" w:cs="Arial"/>
          <w:b/>
          <w:bCs/>
        </w:rPr>
        <w:t>2.2.</w:t>
      </w:r>
    </w:p>
    <w:p w:rsidR="00FD71BD" w:rsidRPr="005C5400" w:rsidRDefault="00FD71BD" w:rsidP="00FD71BD">
      <w:pPr>
        <w:jc w:val="both"/>
        <w:rPr>
          <w:rFonts w:ascii="Century Gothic" w:hAnsi="Century Gothic" w:cs="Arial"/>
          <w:b/>
          <w:bCs/>
        </w:rPr>
      </w:pPr>
      <w:proofErr w:type="spellStart"/>
      <w:r w:rsidRPr="005C5400">
        <w:rPr>
          <w:rFonts w:ascii="Century Gothic" w:hAnsi="Century Gothic" w:cs="Arial"/>
          <w:bCs/>
        </w:rPr>
        <w:t>Badinter</w:t>
      </w:r>
      <w:proofErr w:type="spellEnd"/>
      <w:r w:rsidRPr="005C5400">
        <w:rPr>
          <w:rFonts w:ascii="Century Gothic" w:hAnsi="Century Gothic" w:cs="Arial"/>
          <w:bCs/>
        </w:rPr>
        <w:t xml:space="preserve">, E. (1981). </w:t>
      </w:r>
      <w:r w:rsidRPr="005C5400">
        <w:rPr>
          <w:rFonts w:ascii="Century Gothic" w:hAnsi="Century Gothic" w:cs="Arial"/>
          <w:bCs/>
          <w:i/>
        </w:rPr>
        <w:t>Existe el Amor Maternal. Historia del amor maternal.</w:t>
      </w:r>
      <w:r w:rsidRPr="005C5400">
        <w:rPr>
          <w:rFonts w:ascii="Century Gothic" w:hAnsi="Century Gothic" w:cs="Arial"/>
          <w:bCs/>
        </w:rPr>
        <w:t xml:space="preserve"> Capítulo “La condición del niño antes de 1760”. Madrid: Ediciones </w:t>
      </w:r>
      <w:proofErr w:type="spellStart"/>
      <w:r w:rsidRPr="005C5400">
        <w:rPr>
          <w:rFonts w:ascii="Century Gothic" w:hAnsi="Century Gothic" w:cs="Arial"/>
          <w:bCs/>
        </w:rPr>
        <w:t>Paidós</w:t>
      </w:r>
      <w:proofErr w:type="spellEnd"/>
      <w:r w:rsidRPr="005C5400">
        <w:rPr>
          <w:rFonts w:ascii="Century Gothic" w:hAnsi="Century Gothic" w:cs="Arial"/>
          <w:bCs/>
        </w:rPr>
        <w:t xml:space="preserve"> Ibérica.</w:t>
      </w:r>
    </w:p>
    <w:p w:rsidR="00635F30" w:rsidRPr="005C5400" w:rsidRDefault="00635F30" w:rsidP="00FD71BD">
      <w:pPr>
        <w:jc w:val="both"/>
        <w:rPr>
          <w:rFonts w:ascii="Century Gothic" w:hAnsi="Century Gothic" w:cs="Arial"/>
          <w:b/>
          <w:bCs/>
          <w:u w:val="single"/>
        </w:rPr>
      </w:pPr>
    </w:p>
    <w:p w:rsidR="00635F30" w:rsidRPr="005C5400" w:rsidRDefault="00635F30" w:rsidP="00FD71BD">
      <w:pPr>
        <w:jc w:val="both"/>
        <w:rPr>
          <w:rFonts w:ascii="Century Gothic" w:hAnsi="Century Gothic" w:cs="Arial"/>
          <w:b/>
          <w:bCs/>
          <w:u w:val="single"/>
        </w:rPr>
      </w:pPr>
    </w:p>
    <w:p w:rsidR="00635F30" w:rsidRPr="005C5400" w:rsidRDefault="00635F30" w:rsidP="00FD71BD">
      <w:pPr>
        <w:jc w:val="both"/>
        <w:rPr>
          <w:rFonts w:ascii="Century Gothic" w:hAnsi="Century Gothic" w:cs="Arial"/>
          <w:b/>
          <w:bCs/>
          <w:u w:val="single"/>
        </w:rPr>
      </w:pPr>
    </w:p>
    <w:p w:rsidR="00FD71BD" w:rsidRPr="005C5400" w:rsidRDefault="00FD71BD" w:rsidP="00FD71BD">
      <w:pPr>
        <w:jc w:val="both"/>
        <w:rPr>
          <w:rFonts w:ascii="Century Gothic" w:hAnsi="Century Gothic" w:cs="Arial"/>
          <w:b/>
          <w:bCs/>
          <w:u w:val="single"/>
        </w:rPr>
      </w:pPr>
      <w:r w:rsidRPr="005C5400">
        <w:rPr>
          <w:rFonts w:ascii="Century Gothic" w:hAnsi="Century Gothic" w:cs="Arial"/>
          <w:b/>
          <w:bCs/>
          <w:u w:val="single"/>
        </w:rPr>
        <w:lastRenderedPageBreak/>
        <w:t>UNIDAD 3.</w:t>
      </w:r>
    </w:p>
    <w:p w:rsidR="00FD71BD" w:rsidRPr="005C5400" w:rsidRDefault="00FD71BD" w:rsidP="00FD71BD">
      <w:pPr>
        <w:jc w:val="both"/>
        <w:rPr>
          <w:rFonts w:ascii="Century Gothic" w:hAnsi="Century Gothic" w:cs="Arial"/>
          <w:b/>
          <w:bCs/>
        </w:rPr>
      </w:pPr>
      <w:r w:rsidRPr="005C5400">
        <w:rPr>
          <w:rFonts w:ascii="Century Gothic" w:hAnsi="Century Gothic" w:cs="Arial"/>
          <w:b/>
          <w:bCs/>
        </w:rPr>
        <w:t xml:space="preserve"> 3.1.</w:t>
      </w:r>
    </w:p>
    <w:p w:rsidR="00FD71BD" w:rsidRPr="005C5400" w:rsidRDefault="00FD71BD" w:rsidP="00FD71BD">
      <w:pPr>
        <w:jc w:val="both"/>
        <w:rPr>
          <w:rFonts w:ascii="Century Gothic" w:hAnsi="Century Gothic" w:cs="Arial"/>
        </w:rPr>
      </w:pPr>
      <w:r w:rsidRPr="005C5400">
        <w:rPr>
          <w:rFonts w:ascii="Century Gothic" w:hAnsi="Century Gothic" w:cs="Arial"/>
        </w:rPr>
        <w:t xml:space="preserve">Salas, M. A. (1991). </w:t>
      </w:r>
      <w:r w:rsidRPr="005C5400">
        <w:rPr>
          <w:rFonts w:ascii="Century Gothic" w:hAnsi="Century Gothic" w:cs="Arial"/>
          <w:i/>
        </w:rPr>
        <w:t>Los conceptos de crecimiento, maduración y desarrollo. Equipo del Recién Nacido. El Nacimiento desde el punto de vista Fisiológico.</w:t>
      </w:r>
      <w:r w:rsidRPr="005C5400">
        <w:rPr>
          <w:rFonts w:ascii="Century Gothic" w:hAnsi="Century Gothic" w:cs="Arial"/>
        </w:rPr>
        <w:t xml:space="preserve"> Ficha de Cátedra Psicología Evolutiva I, UNT.</w:t>
      </w:r>
    </w:p>
    <w:p w:rsidR="00FD71BD" w:rsidRPr="005C5400" w:rsidRDefault="00FD71BD" w:rsidP="00FD71BD">
      <w:pPr>
        <w:ind w:left="993" w:hanging="993"/>
        <w:jc w:val="both"/>
        <w:rPr>
          <w:rFonts w:ascii="Century Gothic" w:hAnsi="Century Gothic" w:cs="Arial"/>
          <w:b/>
          <w:bCs/>
        </w:rPr>
      </w:pPr>
      <w:r w:rsidRPr="005C5400">
        <w:rPr>
          <w:rFonts w:ascii="Century Gothic" w:hAnsi="Century Gothic" w:cs="Arial"/>
          <w:b/>
          <w:bCs/>
          <w:lang w:val="pt-BR"/>
        </w:rPr>
        <w:t xml:space="preserve"> </w:t>
      </w:r>
      <w:r w:rsidRPr="005C5400">
        <w:rPr>
          <w:rFonts w:ascii="Century Gothic" w:hAnsi="Century Gothic" w:cs="Arial"/>
          <w:b/>
          <w:bCs/>
        </w:rPr>
        <w:t xml:space="preserve">3.2. </w:t>
      </w:r>
    </w:p>
    <w:p w:rsidR="00FD71BD" w:rsidRPr="005C5400" w:rsidRDefault="00FD71BD" w:rsidP="00FD71BD">
      <w:pPr>
        <w:ind w:left="993" w:hanging="993"/>
        <w:jc w:val="both"/>
        <w:rPr>
          <w:rFonts w:ascii="Century Gothic" w:hAnsi="Century Gothic" w:cs="Arial"/>
          <w:bCs/>
        </w:rPr>
      </w:pPr>
      <w:proofErr w:type="spellStart"/>
      <w:r w:rsidRPr="005C5400">
        <w:rPr>
          <w:rFonts w:ascii="Century Gothic" w:hAnsi="Century Gothic" w:cs="Arial"/>
          <w:bCs/>
        </w:rPr>
        <w:t>Chockler</w:t>
      </w:r>
      <w:proofErr w:type="spellEnd"/>
      <w:r w:rsidRPr="005C5400">
        <w:rPr>
          <w:rFonts w:ascii="Century Gothic" w:hAnsi="Century Gothic" w:cs="Arial"/>
          <w:bCs/>
        </w:rPr>
        <w:t xml:space="preserve">, M. (1988). </w:t>
      </w:r>
      <w:r w:rsidRPr="005C5400">
        <w:rPr>
          <w:rFonts w:ascii="Century Gothic" w:hAnsi="Century Gothic" w:cs="Arial"/>
          <w:bCs/>
          <w:i/>
        </w:rPr>
        <w:t>Los Organizadores del Desarrollo Psicomotor</w:t>
      </w:r>
      <w:r w:rsidRPr="005C5400">
        <w:rPr>
          <w:rFonts w:ascii="Century Gothic" w:hAnsi="Century Gothic" w:cs="Arial"/>
          <w:bCs/>
        </w:rPr>
        <w:t>. Ed. Cinco. Bs. As.</w:t>
      </w:r>
    </w:p>
    <w:p w:rsidR="00FD71BD" w:rsidRPr="005C5400" w:rsidRDefault="00FD71BD" w:rsidP="00FD71BD">
      <w:pPr>
        <w:ind w:left="993" w:hanging="993"/>
        <w:jc w:val="both"/>
        <w:rPr>
          <w:rFonts w:ascii="Century Gothic" w:hAnsi="Century Gothic" w:cs="Arial"/>
          <w:b/>
          <w:bCs/>
        </w:rPr>
      </w:pPr>
      <w:r w:rsidRPr="005C5400">
        <w:rPr>
          <w:rFonts w:ascii="Century Gothic" w:hAnsi="Century Gothic" w:cs="Arial"/>
          <w:b/>
          <w:bCs/>
        </w:rPr>
        <w:t>3.3</w:t>
      </w:r>
    </w:p>
    <w:p w:rsidR="00FD71BD" w:rsidRPr="005C5400" w:rsidRDefault="00FD71BD" w:rsidP="00FD71BD">
      <w:pPr>
        <w:ind w:left="993" w:hanging="993"/>
        <w:jc w:val="both"/>
        <w:rPr>
          <w:rFonts w:ascii="Century Gothic" w:hAnsi="Century Gothic" w:cs="Arial"/>
          <w:bCs/>
        </w:rPr>
      </w:pPr>
      <w:proofErr w:type="spellStart"/>
      <w:r w:rsidRPr="005C5400">
        <w:rPr>
          <w:rFonts w:ascii="Century Gothic" w:hAnsi="Century Gothic" w:cs="Arial"/>
          <w:bCs/>
        </w:rPr>
        <w:t>Osterrieth</w:t>
      </w:r>
      <w:proofErr w:type="spellEnd"/>
      <w:r w:rsidRPr="005C5400">
        <w:rPr>
          <w:rFonts w:ascii="Century Gothic" w:hAnsi="Century Gothic" w:cs="Arial"/>
          <w:bCs/>
        </w:rPr>
        <w:t xml:space="preserve">, P. (1970). </w:t>
      </w:r>
      <w:r w:rsidRPr="005C5400">
        <w:rPr>
          <w:rFonts w:ascii="Century Gothic" w:hAnsi="Century Gothic" w:cs="Arial"/>
          <w:bCs/>
          <w:i/>
        </w:rPr>
        <w:t>Psicología Infantil</w:t>
      </w:r>
      <w:r w:rsidRPr="005C5400">
        <w:rPr>
          <w:rFonts w:ascii="Century Gothic" w:hAnsi="Century Gothic" w:cs="Arial"/>
          <w:bCs/>
        </w:rPr>
        <w:t>. Cap. III. Ed. Morata.</w:t>
      </w:r>
    </w:p>
    <w:p w:rsidR="00FD71BD" w:rsidRPr="005C5400" w:rsidRDefault="00FD71BD" w:rsidP="00FD71BD">
      <w:pPr>
        <w:ind w:left="993" w:hanging="993"/>
        <w:jc w:val="both"/>
        <w:rPr>
          <w:rFonts w:ascii="Century Gothic" w:hAnsi="Century Gothic" w:cs="Arial"/>
          <w:bCs/>
          <w:u w:val="single"/>
        </w:rPr>
      </w:pPr>
    </w:p>
    <w:p w:rsidR="00FD71BD" w:rsidRPr="005C5400" w:rsidRDefault="00FD71BD" w:rsidP="00FD71BD">
      <w:pPr>
        <w:jc w:val="both"/>
        <w:rPr>
          <w:rFonts w:ascii="Century Gothic" w:hAnsi="Century Gothic" w:cs="Arial"/>
          <w:b/>
          <w:bCs/>
          <w:u w:val="single"/>
        </w:rPr>
      </w:pPr>
      <w:r w:rsidRPr="005C5400">
        <w:rPr>
          <w:rFonts w:ascii="Century Gothic" w:hAnsi="Century Gothic" w:cs="Arial"/>
          <w:b/>
          <w:bCs/>
          <w:u w:val="single"/>
        </w:rPr>
        <w:t>UNIDAD 4</w:t>
      </w:r>
    </w:p>
    <w:p w:rsidR="00FD71BD" w:rsidRPr="005C5400" w:rsidRDefault="00FD71BD" w:rsidP="00FD71BD">
      <w:pPr>
        <w:jc w:val="both"/>
        <w:rPr>
          <w:rFonts w:ascii="Century Gothic" w:hAnsi="Century Gothic" w:cs="Arial"/>
          <w:b/>
          <w:bCs/>
        </w:rPr>
      </w:pPr>
      <w:r w:rsidRPr="005C5400">
        <w:rPr>
          <w:rFonts w:ascii="Century Gothic" w:hAnsi="Century Gothic" w:cs="Arial"/>
          <w:b/>
          <w:bCs/>
        </w:rPr>
        <w:t xml:space="preserve">4.1. </w:t>
      </w:r>
    </w:p>
    <w:p w:rsidR="00FD71BD" w:rsidRPr="005C5400" w:rsidRDefault="00FD71BD" w:rsidP="00FD71BD">
      <w:pPr>
        <w:jc w:val="both"/>
        <w:rPr>
          <w:rFonts w:ascii="Century Gothic" w:hAnsi="Century Gothic" w:cs="Arial"/>
          <w:bCs/>
        </w:rPr>
      </w:pPr>
      <w:proofErr w:type="spellStart"/>
      <w:r w:rsidRPr="005C5400">
        <w:rPr>
          <w:rFonts w:ascii="Century Gothic" w:hAnsi="Century Gothic" w:cs="Arial"/>
          <w:bCs/>
        </w:rPr>
        <w:t>Spitz</w:t>
      </w:r>
      <w:proofErr w:type="spellEnd"/>
      <w:r w:rsidRPr="005C5400">
        <w:rPr>
          <w:rFonts w:ascii="Century Gothic" w:hAnsi="Century Gothic" w:cs="Arial"/>
          <w:bCs/>
        </w:rPr>
        <w:t xml:space="preserve">, R. </w:t>
      </w:r>
      <w:r w:rsidRPr="005C5400">
        <w:rPr>
          <w:rFonts w:ascii="Century Gothic" w:hAnsi="Century Gothic" w:cs="Arial"/>
          <w:bCs/>
          <w:i/>
        </w:rPr>
        <w:t>El primer Año de Vida. Los organizadores del desarrollo mental</w:t>
      </w:r>
      <w:r w:rsidRPr="005C5400">
        <w:rPr>
          <w:rFonts w:ascii="Century Gothic" w:hAnsi="Century Gothic" w:cs="Arial"/>
          <w:bCs/>
        </w:rPr>
        <w:t xml:space="preserve">. Cap. III, IV, VI, VIII. </w:t>
      </w:r>
    </w:p>
    <w:p w:rsidR="00FD71BD" w:rsidRPr="005C5400" w:rsidRDefault="00FD71BD" w:rsidP="00FD71BD">
      <w:pPr>
        <w:jc w:val="both"/>
        <w:rPr>
          <w:rFonts w:ascii="Century Gothic" w:hAnsi="Century Gothic" w:cs="Arial"/>
          <w:bCs/>
        </w:rPr>
      </w:pPr>
      <w:r w:rsidRPr="005C5400">
        <w:rPr>
          <w:rFonts w:ascii="Century Gothic" w:hAnsi="Century Gothic" w:cs="Arial"/>
          <w:b/>
          <w:bCs/>
        </w:rPr>
        <w:t>4.2</w:t>
      </w:r>
      <w:r w:rsidRPr="005C5400">
        <w:rPr>
          <w:rFonts w:ascii="Century Gothic" w:hAnsi="Century Gothic" w:cs="Arial"/>
          <w:bCs/>
        </w:rPr>
        <w:t xml:space="preserve">. </w:t>
      </w:r>
    </w:p>
    <w:p w:rsidR="00FD71BD" w:rsidRPr="005C5400" w:rsidRDefault="00FD71BD" w:rsidP="00FD71BD">
      <w:pPr>
        <w:jc w:val="both"/>
        <w:rPr>
          <w:rFonts w:ascii="Century Gothic" w:hAnsi="Century Gothic" w:cs="Arial"/>
          <w:bCs/>
        </w:rPr>
      </w:pPr>
      <w:r w:rsidRPr="005C5400">
        <w:rPr>
          <w:rFonts w:ascii="Century Gothic" w:hAnsi="Century Gothic" w:cs="Arial"/>
          <w:bCs/>
        </w:rPr>
        <w:t xml:space="preserve">Noguera, F. </w:t>
      </w:r>
      <w:r w:rsidRPr="005C5400">
        <w:rPr>
          <w:rFonts w:ascii="Century Gothic" w:hAnsi="Century Gothic" w:cs="Arial"/>
          <w:bCs/>
          <w:i/>
        </w:rPr>
        <w:t>Aportes de la Psicogenética a la Psicología Evolutiva</w:t>
      </w:r>
      <w:r w:rsidRPr="005C5400">
        <w:rPr>
          <w:rFonts w:ascii="Century Gothic" w:hAnsi="Century Gothic" w:cs="Arial"/>
          <w:bCs/>
        </w:rPr>
        <w:t xml:space="preserve">. Ficha de </w:t>
      </w:r>
      <w:proofErr w:type="spellStart"/>
      <w:r w:rsidRPr="005C5400">
        <w:rPr>
          <w:rFonts w:ascii="Century Gothic" w:hAnsi="Century Gothic" w:cs="Arial"/>
          <w:bCs/>
        </w:rPr>
        <w:t>Catedra</w:t>
      </w:r>
      <w:proofErr w:type="spellEnd"/>
      <w:r w:rsidRPr="005C5400">
        <w:rPr>
          <w:rFonts w:ascii="Century Gothic" w:hAnsi="Century Gothic" w:cs="Arial"/>
          <w:bCs/>
        </w:rPr>
        <w:t>. Psicología Evolutiva I. UNT.</w:t>
      </w:r>
    </w:p>
    <w:p w:rsidR="00FD71BD" w:rsidRPr="005C5400" w:rsidRDefault="00FD71BD" w:rsidP="00FD71BD">
      <w:pPr>
        <w:jc w:val="both"/>
        <w:rPr>
          <w:rFonts w:ascii="Century Gothic" w:hAnsi="Century Gothic" w:cs="Arial"/>
          <w:bCs/>
        </w:rPr>
      </w:pPr>
      <w:r w:rsidRPr="005C5400">
        <w:rPr>
          <w:rFonts w:ascii="Century Gothic" w:hAnsi="Century Gothic" w:cs="Arial"/>
          <w:b/>
          <w:bCs/>
        </w:rPr>
        <w:t>4.3</w:t>
      </w:r>
      <w:r w:rsidRPr="005C5400">
        <w:rPr>
          <w:rFonts w:ascii="Century Gothic" w:hAnsi="Century Gothic" w:cs="Arial"/>
          <w:bCs/>
        </w:rPr>
        <w:t xml:space="preserve"> </w:t>
      </w:r>
    </w:p>
    <w:p w:rsidR="00FD71BD" w:rsidRPr="005C5400" w:rsidRDefault="00FD71BD" w:rsidP="00FD71BD">
      <w:pPr>
        <w:jc w:val="both"/>
        <w:rPr>
          <w:rFonts w:ascii="Century Gothic" w:hAnsi="Century Gothic" w:cs="Arial"/>
          <w:bCs/>
        </w:rPr>
      </w:pPr>
      <w:proofErr w:type="spellStart"/>
      <w:r w:rsidRPr="005C5400">
        <w:rPr>
          <w:rFonts w:ascii="Century Gothic" w:hAnsi="Century Gothic" w:cs="Arial"/>
          <w:bCs/>
        </w:rPr>
        <w:t>Osterrieth</w:t>
      </w:r>
      <w:proofErr w:type="spellEnd"/>
      <w:r w:rsidRPr="005C5400">
        <w:rPr>
          <w:rFonts w:ascii="Century Gothic" w:hAnsi="Century Gothic" w:cs="Arial"/>
          <w:bCs/>
        </w:rPr>
        <w:t xml:space="preserve">, P. (1970). </w:t>
      </w:r>
      <w:r w:rsidRPr="005C5400">
        <w:rPr>
          <w:rFonts w:ascii="Century Gothic" w:hAnsi="Century Gothic" w:cs="Arial"/>
          <w:bCs/>
          <w:i/>
        </w:rPr>
        <w:t>La psicología Infantil</w:t>
      </w:r>
      <w:r w:rsidRPr="005C5400">
        <w:rPr>
          <w:rFonts w:ascii="Century Gothic" w:hAnsi="Century Gothic" w:cs="Arial"/>
          <w:bCs/>
        </w:rPr>
        <w:t>. Cap. IV. Ed. Morata.</w:t>
      </w:r>
    </w:p>
    <w:p w:rsidR="00FD71BD" w:rsidRPr="005C5400" w:rsidRDefault="00FD71BD" w:rsidP="00FD71BD">
      <w:pPr>
        <w:jc w:val="both"/>
        <w:rPr>
          <w:rFonts w:ascii="Century Gothic" w:hAnsi="Century Gothic" w:cs="Arial"/>
          <w:bCs/>
        </w:rPr>
      </w:pPr>
    </w:p>
    <w:p w:rsidR="00FD71BD" w:rsidRPr="005C5400" w:rsidRDefault="00FD71BD" w:rsidP="00FD71BD">
      <w:pPr>
        <w:jc w:val="both"/>
        <w:rPr>
          <w:rFonts w:ascii="Century Gothic" w:hAnsi="Century Gothic" w:cs="Arial"/>
          <w:b/>
          <w:bCs/>
          <w:u w:val="single"/>
        </w:rPr>
      </w:pPr>
      <w:r w:rsidRPr="005C5400">
        <w:rPr>
          <w:rFonts w:ascii="Century Gothic" w:hAnsi="Century Gothic" w:cs="Arial"/>
          <w:b/>
          <w:bCs/>
          <w:u w:val="single"/>
        </w:rPr>
        <w:t>UNIDAD 5</w:t>
      </w:r>
    </w:p>
    <w:p w:rsidR="00FD71BD" w:rsidRPr="005C5400" w:rsidRDefault="00FD71BD" w:rsidP="00FD71BD">
      <w:pPr>
        <w:jc w:val="both"/>
        <w:rPr>
          <w:rFonts w:ascii="Century Gothic" w:hAnsi="Century Gothic" w:cs="Arial"/>
          <w:b/>
          <w:bCs/>
        </w:rPr>
      </w:pPr>
      <w:r w:rsidRPr="005C5400">
        <w:rPr>
          <w:rFonts w:ascii="Century Gothic" w:hAnsi="Century Gothic" w:cs="Arial"/>
          <w:b/>
          <w:bCs/>
        </w:rPr>
        <w:t xml:space="preserve">5.1 </w:t>
      </w:r>
    </w:p>
    <w:p w:rsidR="00FD71BD" w:rsidRPr="005C5400" w:rsidRDefault="00FD71BD" w:rsidP="00FD71BD">
      <w:pPr>
        <w:jc w:val="both"/>
        <w:rPr>
          <w:rFonts w:ascii="Century Gothic" w:hAnsi="Century Gothic" w:cs="Arial"/>
          <w:bCs/>
        </w:rPr>
      </w:pPr>
      <w:proofErr w:type="spellStart"/>
      <w:r w:rsidRPr="005C5400">
        <w:rPr>
          <w:rFonts w:ascii="Century Gothic" w:hAnsi="Century Gothic" w:cs="Arial"/>
          <w:bCs/>
        </w:rPr>
        <w:t>Casacci</w:t>
      </w:r>
      <w:proofErr w:type="spellEnd"/>
      <w:r w:rsidRPr="005C5400">
        <w:rPr>
          <w:rFonts w:ascii="Century Gothic" w:hAnsi="Century Gothic" w:cs="Arial"/>
          <w:bCs/>
        </w:rPr>
        <w:t xml:space="preserve">, M.E. (2003). </w:t>
      </w:r>
      <w:r w:rsidRPr="005C5400">
        <w:rPr>
          <w:rFonts w:ascii="Century Gothic" w:hAnsi="Century Gothic" w:cs="Arial"/>
          <w:bCs/>
          <w:i/>
        </w:rPr>
        <w:t>La Familia y el Niño</w:t>
      </w:r>
      <w:r w:rsidRPr="005C5400">
        <w:rPr>
          <w:rFonts w:ascii="Century Gothic" w:hAnsi="Century Gothic" w:cs="Arial"/>
          <w:bCs/>
        </w:rPr>
        <w:t xml:space="preserve">. Ficha de </w:t>
      </w:r>
      <w:r w:rsidR="004A69B5" w:rsidRPr="005C5400">
        <w:rPr>
          <w:rFonts w:ascii="Century Gothic" w:hAnsi="Century Gothic" w:cs="Arial"/>
          <w:bCs/>
        </w:rPr>
        <w:t>Cátedra</w:t>
      </w:r>
      <w:r w:rsidRPr="005C5400">
        <w:rPr>
          <w:rFonts w:ascii="Century Gothic" w:hAnsi="Century Gothic" w:cs="Arial"/>
          <w:bCs/>
        </w:rPr>
        <w:t>. Psicología Evolutiva I.</w:t>
      </w:r>
    </w:p>
    <w:p w:rsidR="00FD71BD" w:rsidRPr="005C5400" w:rsidRDefault="00FD71BD" w:rsidP="00FD71BD">
      <w:pPr>
        <w:jc w:val="both"/>
        <w:rPr>
          <w:rFonts w:ascii="Century Gothic" w:hAnsi="Century Gothic" w:cs="Arial"/>
          <w:bCs/>
        </w:rPr>
      </w:pPr>
      <w:proofErr w:type="spellStart"/>
      <w:r w:rsidRPr="005C5400">
        <w:rPr>
          <w:rFonts w:ascii="Century Gothic" w:hAnsi="Century Gothic" w:cs="Arial"/>
          <w:bCs/>
        </w:rPr>
        <w:t>Osterrieth</w:t>
      </w:r>
      <w:proofErr w:type="spellEnd"/>
      <w:r w:rsidRPr="005C5400">
        <w:rPr>
          <w:rFonts w:ascii="Century Gothic" w:hAnsi="Century Gothic" w:cs="Arial"/>
          <w:bCs/>
        </w:rPr>
        <w:t xml:space="preserve">, P. (1970) </w:t>
      </w:r>
      <w:r w:rsidRPr="005C5400">
        <w:rPr>
          <w:rFonts w:ascii="Century Gothic" w:hAnsi="Century Gothic" w:cs="Arial"/>
          <w:bCs/>
          <w:i/>
        </w:rPr>
        <w:t>Psicología Infantil</w:t>
      </w:r>
      <w:r w:rsidRPr="005C5400">
        <w:rPr>
          <w:rFonts w:ascii="Century Gothic" w:hAnsi="Century Gothic" w:cs="Arial"/>
          <w:bCs/>
        </w:rPr>
        <w:t>. Cap. V. Ed. Morata.</w:t>
      </w:r>
    </w:p>
    <w:p w:rsidR="00FD71BD" w:rsidRPr="005C5400" w:rsidRDefault="00FD71BD" w:rsidP="00FD71BD">
      <w:pPr>
        <w:jc w:val="both"/>
        <w:rPr>
          <w:rFonts w:ascii="Century Gothic" w:hAnsi="Century Gothic" w:cs="Arial"/>
          <w:b/>
          <w:bCs/>
        </w:rPr>
      </w:pPr>
      <w:r w:rsidRPr="005C5400">
        <w:rPr>
          <w:rFonts w:ascii="Century Gothic" w:hAnsi="Century Gothic" w:cs="Arial"/>
          <w:b/>
          <w:bCs/>
        </w:rPr>
        <w:t>5.2</w:t>
      </w:r>
    </w:p>
    <w:p w:rsidR="00FD71BD" w:rsidRPr="005C5400" w:rsidRDefault="00FD71BD" w:rsidP="00FD71BD">
      <w:pPr>
        <w:jc w:val="both"/>
        <w:rPr>
          <w:rFonts w:ascii="Century Gothic" w:hAnsi="Century Gothic" w:cs="Arial"/>
          <w:bCs/>
        </w:rPr>
      </w:pPr>
      <w:r w:rsidRPr="005C5400">
        <w:rPr>
          <w:rFonts w:ascii="Century Gothic" w:hAnsi="Century Gothic" w:cs="Arial"/>
          <w:bCs/>
        </w:rPr>
        <w:t xml:space="preserve"> </w:t>
      </w:r>
      <w:proofErr w:type="spellStart"/>
      <w:r w:rsidRPr="005C5400">
        <w:rPr>
          <w:rFonts w:ascii="Century Gothic" w:hAnsi="Century Gothic" w:cs="Arial"/>
          <w:bCs/>
        </w:rPr>
        <w:t>Osterrieth</w:t>
      </w:r>
      <w:proofErr w:type="spellEnd"/>
      <w:r w:rsidRPr="005C5400">
        <w:rPr>
          <w:rFonts w:ascii="Century Gothic" w:hAnsi="Century Gothic" w:cs="Arial"/>
          <w:bCs/>
        </w:rPr>
        <w:t xml:space="preserve">, P. (1970) </w:t>
      </w:r>
      <w:r w:rsidRPr="005C5400">
        <w:rPr>
          <w:rFonts w:ascii="Century Gothic" w:hAnsi="Century Gothic" w:cs="Arial"/>
          <w:bCs/>
          <w:i/>
        </w:rPr>
        <w:t>Psicología Infantil</w:t>
      </w:r>
      <w:r w:rsidRPr="005C5400">
        <w:rPr>
          <w:rFonts w:ascii="Century Gothic" w:hAnsi="Century Gothic" w:cs="Arial"/>
          <w:bCs/>
        </w:rPr>
        <w:t>. Cap. V. Ed. Morata.</w:t>
      </w:r>
    </w:p>
    <w:p w:rsidR="00FD71BD" w:rsidRPr="005C5400" w:rsidRDefault="00FD71BD" w:rsidP="00FD71BD">
      <w:pPr>
        <w:pStyle w:val="Ttulo2"/>
        <w:spacing w:line="360" w:lineRule="auto"/>
        <w:rPr>
          <w:rFonts w:ascii="Century Gothic" w:hAnsi="Century Gothic" w:cs="Arial"/>
          <w:b w:val="0"/>
          <w:bCs w:val="0"/>
          <w:color w:val="auto"/>
          <w:sz w:val="22"/>
          <w:szCs w:val="22"/>
        </w:rPr>
      </w:pPr>
      <w:r w:rsidRPr="005C5400">
        <w:rPr>
          <w:rFonts w:ascii="Century Gothic" w:hAnsi="Century Gothic" w:cs="Arial"/>
          <w:bCs w:val="0"/>
          <w:color w:val="auto"/>
          <w:sz w:val="22"/>
          <w:szCs w:val="22"/>
        </w:rPr>
        <w:lastRenderedPageBreak/>
        <w:t>5.</w:t>
      </w:r>
      <w:r w:rsidR="004A69B5" w:rsidRPr="005C5400">
        <w:rPr>
          <w:rFonts w:ascii="Century Gothic" w:hAnsi="Century Gothic" w:cs="Arial"/>
          <w:bCs w:val="0"/>
          <w:color w:val="auto"/>
          <w:sz w:val="22"/>
          <w:szCs w:val="22"/>
        </w:rPr>
        <w:t>3</w:t>
      </w:r>
    </w:p>
    <w:p w:rsidR="005C5400" w:rsidRDefault="00FD71BD" w:rsidP="005C5400">
      <w:pPr>
        <w:pStyle w:val="Ttulo2"/>
        <w:spacing w:before="0" w:line="240" w:lineRule="auto"/>
        <w:rPr>
          <w:rFonts w:ascii="Century Gothic" w:hAnsi="Century Gothic" w:cs="Arial"/>
          <w:b w:val="0"/>
          <w:bCs w:val="0"/>
          <w:color w:val="auto"/>
          <w:sz w:val="22"/>
          <w:szCs w:val="22"/>
        </w:rPr>
      </w:pPr>
      <w:proofErr w:type="spellStart"/>
      <w:r w:rsidRPr="005C5400">
        <w:rPr>
          <w:rFonts w:ascii="Century Gothic" w:hAnsi="Century Gothic" w:cs="Arial"/>
          <w:b w:val="0"/>
          <w:color w:val="auto"/>
          <w:sz w:val="22"/>
          <w:szCs w:val="22"/>
        </w:rPr>
        <w:t>Aberastury</w:t>
      </w:r>
      <w:proofErr w:type="spellEnd"/>
      <w:r w:rsidRPr="005C5400">
        <w:rPr>
          <w:rFonts w:ascii="Century Gothic" w:hAnsi="Century Gothic" w:cs="Arial"/>
          <w:b w:val="0"/>
          <w:color w:val="auto"/>
          <w:sz w:val="22"/>
          <w:szCs w:val="22"/>
        </w:rPr>
        <w:t xml:space="preserve">, A. (1968) </w:t>
      </w:r>
      <w:r w:rsidRPr="005C5400">
        <w:rPr>
          <w:rFonts w:ascii="Century Gothic" w:hAnsi="Century Gothic" w:cs="Arial"/>
          <w:b w:val="0"/>
          <w:bCs w:val="0"/>
          <w:i/>
          <w:color w:val="auto"/>
          <w:sz w:val="22"/>
          <w:szCs w:val="22"/>
        </w:rPr>
        <w:t>El Niño y sus Juegos</w:t>
      </w:r>
      <w:r w:rsidRPr="005C5400">
        <w:rPr>
          <w:rFonts w:ascii="Century Gothic" w:hAnsi="Century Gothic" w:cs="Arial"/>
          <w:b w:val="0"/>
          <w:bCs w:val="0"/>
          <w:color w:val="auto"/>
          <w:sz w:val="22"/>
          <w:szCs w:val="22"/>
        </w:rPr>
        <w:t xml:space="preserve">. Editorial </w:t>
      </w:r>
      <w:proofErr w:type="spellStart"/>
      <w:r w:rsidRPr="005C5400">
        <w:rPr>
          <w:rFonts w:ascii="Century Gothic" w:hAnsi="Century Gothic" w:cs="Arial"/>
          <w:b w:val="0"/>
          <w:bCs w:val="0"/>
          <w:color w:val="auto"/>
          <w:sz w:val="22"/>
          <w:szCs w:val="22"/>
        </w:rPr>
        <w:t>Paidós</w:t>
      </w:r>
      <w:proofErr w:type="spellEnd"/>
      <w:r w:rsidRPr="005C5400">
        <w:rPr>
          <w:rFonts w:ascii="Century Gothic" w:hAnsi="Century Gothic" w:cs="Arial"/>
          <w:b w:val="0"/>
          <w:bCs w:val="0"/>
          <w:color w:val="auto"/>
          <w:sz w:val="22"/>
          <w:szCs w:val="22"/>
        </w:rPr>
        <w:t xml:space="preserve">. </w:t>
      </w:r>
    </w:p>
    <w:p w:rsidR="005C5400" w:rsidRPr="005C5400" w:rsidRDefault="005C5400" w:rsidP="005C5400">
      <w:pPr>
        <w:spacing w:line="240" w:lineRule="auto"/>
      </w:pPr>
    </w:p>
    <w:p w:rsidR="005C5400" w:rsidRDefault="00FD71BD" w:rsidP="005C5400">
      <w:pPr>
        <w:spacing w:after="0" w:line="240" w:lineRule="auto"/>
        <w:rPr>
          <w:rFonts w:ascii="Century Gothic" w:hAnsi="Century Gothic" w:cs="Arial"/>
        </w:rPr>
      </w:pPr>
      <w:proofErr w:type="spellStart"/>
      <w:r w:rsidRPr="005C5400">
        <w:rPr>
          <w:rFonts w:ascii="Century Gothic" w:hAnsi="Century Gothic" w:cs="Arial"/>
          <w:bCs/>
        </w:rPr>
        <w:t>Bettelheim</w:t>
      </w:r>
      <w:proofErr w:type="spellEnd"/>
      <w:r w:rsidRPr="005C5400">
        <w:rPr>
          <w:rFonts w:ascii="Century Gothic" w:hAnsi="Century Gothic" w:cs="Arial"/>
          <w:bCs/>
        </w:rPr>
        <w:t xml:space="preserve">, B. (1989). </w:t>
      </w:r>
      <w:r w:rsidRPr="005C5400">
        <w:rPr>
          <w:rFonts w:ascii="Century Gothic" w:hAnsi="Century Gothic" w:cs="Arial"/>
          <w:i/>
        </w:rPr>
        <w:t>No Hay Padres Perfectos</w:t>
      </w:r>
      <w:r w:rsidRPr="005C5400">
        <w:rPr>
          <w:rFonts w:ascii="Century Gothic" w:hAnsi="Century Gothic" w:cs="Arial"/>
        </w:rPr>
        <w:t>. Capítulo 14. Editorial Grijalbo.</w:t>
      </w:r>
    </w:p>
    <w:p w:rsidR="005C5400" w:rsidRPr="005C5400" w:rsidRDefault="005C5400" w:rsidP="005C5400">
      <w:pPr>
        <w:spacing w:after="0" w:line="240" w:lineRule="auto"/>
        <w:rPr>
          <w:rFonts w:ascii="Century Gothic" w:hAnsi="Century Gothic" w:cs="Arial"/>
        </w:rPr>
      </w:pPr>
    </w:p>
    <w:p w:rsidR="00FD71BD" w:rsidRDefault="00FD71BD" w:rsidP="005C5400">
      <w:pPr>
        <w:spacing w:after="0" w:line="240" w:lineRule="auto"/>
        <w:rPr>
          <w:rFonts w:ascii="Century Gothic" w:hAnsi="Century Gothic" w:cs="Arial"/>
        </w:rPr>
      </w:pPr>
      <w:r w:rsidRPr="005C5400">
        <w:rPr>
          <w:rFonts w:ascii="Century Gothic" w:hAnsi="Century Gothic" w:cs="Arial"/>
          <w:bCs/>
        </w:rPr>
        <w:t>Salas, M. “F</w:t>
      </w:r>
      <w:r w:rsidRPr="005C5400">
        <w:rPr>
          <w:rFonts w:ascii="Century Gothic" w:hAnsi="Century Gothic" w:cs="Arial"/>
        </w:rPr>
        <w:t>unciones tempranas que posibilitan la estructuración del psiquismo”. Ficha de Cátedra. Psicología Evolutiva I. Facultad de Psicología de la UNT.</w:t>
      </w:r>
    </w:p>
    <w:p w:rsidR="005C5400" w:rsidRPr="005C5400" w:rsidRDefault="005C5400" w:rsidP="005C5400">
      <w:pPr>
        <w:spacing w:after="0" w:line="240" w:lineRule="auto"/>
        <w:rPr>
          <w:rFonts w:ascii="Century Gothic" w:hAnsi="Century Gothic" w:cs="Arial"/>
        </w:rPr>
      </w:pPr>
    </w:p>
    <w:p w:rsidR="00FD71BD" w:rsidRPr="005C5400" w:rsidRDefault="00FD71BD" w:rsidP="00FD71BD">
      <w:pPr>
        <w:spacing w:line="360" w:lineRule="auto"/>
        <w:rPr>
          <w:rFonts w:ascii="Century Gothic" w:hAnsi="Century Gothic" w:cs="Arial"/>
        </w:rPr>
      </w:pPr>
      <w:r w:rsidRPr="005C5400">
        <w:rPr>
          <w:rFonts w:ascii="Century Gothic" w:hAnsi="Century Gothic" w:cs="Arial"/>
        </w:rPr>
        <w:t xml:space="preserve">Bellos, N (2000) </w:t>
      </w:r>
      <w:r w:rsidR="004A69B5" w:rsidRPr="005C5400">
        <w:rPr>
          <w:rFonts w:ascii="Century Gothic" w:hAnsi="Century Gothic" w:cs="Arial"/>
        </w:rPr>
        <w:t>“El</w:t>
      </w:r>
      <w:r w:rsidRPr="005C5400">
        <w:rPr>
          <w:rFonts w:ascii="Century Gothic" w:hAnsi="Century Gothic" w:cs="Arial"/>
        </w:rPr>
        <w:t xml:space="preserve"> valor del juego en la infancia” Ficha de cátedra. Psicología Evolutiva I.</w:t>
      </w:r>
    </w:p>
    <w:p w:rsidR="00FD71BD" w:rsidRPr="005C5400" w:rsidRDefault="00FD71BD" w:rsidP="00FD71BD">
      <w:pPr>
        <w:jc w:val="both"/>
        <w:rPr>
          <w:rFonts w:ascii="Century Gothic" w:hAnsi="Century Gothic" w:cs="Arial"/>
          <w:bCs/>
        </w:rPr>
      </w:pPr>
    </w:p>
    <w:p w:rsidR="00FD71BD" w:rsidRPr="005C5400" w:rsidRDefault="00FD71BD" w:rsidP="00FD71BD">
      <w:pPr>
        <w:jc w:val="right"/>
        <w:rPr>
          <w:rFonts w:ascii="Century Gothic" w:hAnsi="Century Gothic"/>
          <w:b/>
        </w:rPr>
      </w:pPr>
      <w:r w:rsidRPr="005C5400">
        <w:rPr>
          <w:rFonts w:ascii="Century Gothic" w:hAnsi="Century Gothic" w:cs="Arial"/>
          <w:b/>
        </w:rPr>
        <w:t>LIC. PÉREZ, MARÍA JOSÉ</w:t>
      </w:r>
    </w:p>
    <w:p w:rsidR="00FD71BD" w:rsidRPr="005C5400" w:rsidRDefault="00FD71BD" w:rsidP="00FD71BD">
      <w:pPr>
        <w:jc w:val="both"/>
        <w:rPr>
          <w:rFonts w:ascii="Century Gothic" w:hAnsi="Century Gothic" w:cs="Arial"/>
          <w:bCs/>
        </w:rPr>
      </w:pPr>
    </w:p>
    <w:p w:rsidR="00D657EA" w:rsidRPr="005C5400" w:rsidRDefault="00D657EA"/>
    <w:sectPr w:rsidR="00D657EA" w:rsidRPr="005C5400" w:rsidSect="00D657E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53F2B"/>
    <w:multiLevelType w:val="multilevel"/>
    <w:tmpl w:val="12DCFFF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71BD"/>
    <w:rsid w:val="004A69B5"/>
    <w:rsid w:val="005C5400"/>
    <w:rsid w:val="00635F30"/>
    <w:rsid w:val="007C6E89"/>
    <w:rsid w:val="00A001FE"/>
    <w:rsid w:val="00D657EA"/>
    <w:rsid w:val="00FD71B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1BD"/>
    <w:rPr>
      <w:lang w:val="es-ES"/>
    </w:rPr>
  </w:style>
  <w:style w:type="paragraph" w:styleId="Ttulo2">
    <w:name w:val="heading 2"/>
    <w:basedOn w:val="Normal"/>
    <w:next w:val="Normal"/>
    <w:link w:val="Ttulo2Car"/>
    <w:uiPriority w:val="9"/>
    <w:unhideWhenUsed/>
    <w:qFormat/>
    <w:rsid w:val="00FD7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uiPriority w:val="9"/>
    <w:unhideWhenUsed/>
    <w:qFormat/>
    <w:rsid w:val="00FD7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semiHidden/>
    <w:unhideWhenUsed/>
    <w:rsid w:val="00FD71BD"/>
    <w:pPr>
      <w:spacing w:after="120"/>
      <w:ind w:left="283"/>
    </w:pPr>
  </w:style>
  <w:style w:type="character" w:customStyle="1" w:styleId="SangradetextonormalCar">
    <w:name w:val="Sangría de texto normal Car"/>
    <w:basedOn w:val="Fuentedeprrafopredeter"/>
    <w:link w:val="Sangradetextonormal"/>
    <w:uiPriority w:val="99"/>
    <w:semiHidden/>
    <w:rsid w:val="00FD71BD"/>
    <w:rPr>
      <w:lang w:val="es-ES"/>
    </w:rPr>
  </w:style>
  <w:style w:type="character" w:customStyle="1" w:styleId="Ttulo5Car">
    <w:name w:val="Título 5 Car"/>
    <w:basedOn w:val="Fuentedeprrafopredeter"/>
    <w:link w:val="Ttulo5"/>
    <w:uiPriority w:val="9"/>
    <w:rsid w:val="00FD71BD"/>
    <w:rPr>
      <w:rFonts w:asciiTheme="majorHAnsi" w:eastAsiaTheme="majorEastAsia" w:hAnsiTheme="majorHAnsi" w:cstheme="majorBidi"/>
      <w:color w:val="243F60" w:themeColor="accent1" w:themeShade="7F"/>
      <w:lang w:val="es-ES"/>
    </w:rPr>
  </w:style>
  <w:style w:type="paragraph" w:styleId="Prrafodelista">
    <w:name w:val="List Paragraph"/>
    <w:basedOn w:val="Normal"/>
    <w:uiPriority w:val="34"/>
    <w:qFormat/>
    <w:rsid w:val="00FD71BD"/>
    <w:pPr>
      <w:ind w:left="720"/>
      <w:contextualSpacing/>
    </w:pPr>
  </w:style>
  <w:style w:type="character" w:customStyle="1" w:styleId="Ttulo2Car">
    <w:name w:val="Título 2 Car"/>
    <w:basedOn w:val="Fuentedeprrafopredeter"/>
    <w:link w:val="Ttulo2"/>
    <w:uiPriority w:val="9"/>
    <w:rsid w:val="00FD71BD"/>
    <w:rPr>
      <w:rFonts w:asciiTheme="majorHAnsi" w:eastAsiaTheme="majorEastAsia" w:hAnsiTheme="majorHAnsi" w:cstheme="majorBidi"/>
      <w:b/>
      <w:bCs/>
      <w:color w:val="4F81BD" w:themeColor="accent1"/>
      <w:sz w:val="26"/>
      <w:szCs w:val="26"/>
      <w:lang w:val="es-ES"/>
    </w:rPr>
  </w:style>
  <w:style w:type="paragraph" w:customStyle="1" w:styleId="BORDE">
    <w:name w:val="BORDE"/>
    <w:basedOn w:val="Normal"/>
    <w:rsid w:val="00FD71BD"/>
    <w:pPr>
      <w:pBdr>
        <w:top w:val="single" w:sz="18" w:space="1" w:color="auto"/>
        <w:left w:val="single" w:sz="18" w:space="1" w:color="auto"/>
        <w:bottom w:val="single" w:sz="18" w:space="1" w:color="auto"/>
        <w:right w:val="single" w:sz="18" w:space="1" w:color="auto"/>
      </w:pBdr>
      <w:autoSpaceDE w:val="0"/>
      <w:autoSpaceDN w:val="0"/>
      <w:spacing w:after="0" w:line="240" w:lineRule="auto"/>
      <w:jc w:val="center"/>
    </w:pPr>
    <w:rPr>
      <w:rFonts w:ascii="Times New Roman" w:eastAsia="Times New Roman" w:hAnsi="Times New Roman" w:cs="Times New Roman"/>
      <w:b/>
      <w:bCs/>
      <w:sz w:val="30"/>
      <w:szCs w:val="3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828</Words>
  <Characters>4554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Fleming</dc:creator>
  <cp:lastModifiedBy>Martin Fleming</cp:lastModifiedBy>
  <cp:revision>4</cp:revision>
  <dcterms:created xsi:type="dcterms:W3CDTF">2015-03-23T00:43:00Z</dcterms:created>
  <dcterms:modified xsi:type="dcterms:W3CDTF">2015-03-23T01:16:00Z</dcterms:modified>
</cp:coreProperties>
</file>